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32216" w14:textId="77777777" w:rsidR="00620CBF" w:rsidRDefault="00620CBF" w:rsidP="00620CBF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</w:rPr>
      </w:pPr>
      <w:bookmarkStart w:id="0" w:name="_Int_KasAncao"/>
      <w:r w:rsidRPr="4A58E60B">
        <w:rPr>
          <w:rFonts w:ascii="Verdana" w:hAnsi="Verdana"/>
          <w:b/>
          <w:bCs/>
        </w:rPr>
        <w:t>CHRONOLOGY OF THE AGENDA ITEM</w:t>
      </w:r>
      <w:bookmarkEnd w:id="0"/>
    </w:p>
    <w:p w14:paraId="1A9FA6DF" w14:textId="1C0187E0" w:rsidR="00620CBF" w:rsidRPr="00ED59D5" w:rsidRDefault="00620CBF" w:rsidP="00620CB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sz w:val="22"/>
          <w:szCs w:val="22"/>
        </w:rPr>
      </w:pPr>
      <w:r w:rsidRPr="008B6061">
        <w:rPr>
          <w:rFonts w:ascii="Arial" w:hAnsi="Arial" w:cs="Arial"/>
          <w:b/>
          <w:bCs/>
        </w:rPr>
        <w:t xml:space="preserve"> </w:t>
      </w:r>
      <w:r w:rsidRPr="00ED59D5">
        <w:rPr>
          <w:rFonts w:ascii="Verdana" w:hAnsi="Verdana" w:cs="Arial"/>
          <w:b/>
          <w:sz w:val="22"/>
          <w:szCs w:val="22"/>
        </w:rPr>
        <w:t>Fleet and Facility Related Vendor Managed Inventory and Logistics Management Solutions</w:t>
      </w:r>
      <w:r w:rsidRPr="00ED59D5">
        <w:rPr>
          <w:rStyle w:val="Hyperlink"/>
          <w:rFonts w:ascii="Arial" w:hAnsi="Arial" w:cs="Arial"/>
          <w:b/>
          <w:sz w:val="22"/>
          <w:szCs w:val="22"/>
        </w:rPr>
        <w:t xml:space="preserve"> </w:t>
      </w:r>
    </w:p>
    <w:p w14:paraId="79D17CAB" w14:textId="77777777" w:rsidR="00620CBF" w:rsidRPr="00ED59D5" w:rsidRDefault="00620CBF" w:rsidP="00620CB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="Arial"/>
          <w:sz w:val="22"/>
          <w:szCs w:val="22"/>
        </w:rPr>
      </w:pPr>
      <w:r w:rsidRPr="00ED59D5">
        <w:rPr>
          <w:rStyle w:val="eop"/>
          <w:rFonts w:ascii="Verdana" w:hAnsi="Verdana" w:cs="Arial"/>
          <w:b/>
          <w:bCs/>
          <w:sz w:val="22"/>
          <w:szCs w:val="22"/>
        </w:rPr>
        <w:t>Contract Renewal (#3 of 4)</w:t>
      </w:r>
    </w:p>
    <w:p w14:paraId="413EC9D7" w14:textId="1F331946" w:rsidR="00CA0BB4" w:rsidRDefault="00CA0BB4" w:rsidP="00CA0BB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0D2161F" w14:textId="30C30592" w:rsidR="00CA0BB4" w:rsidRPr="00ED59D5" w:rsidRDefault="00CA0BB4" w:rsidP="00CA0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eop"/>
          <w:rFonts w:ascii="Arial" w:hAnsi="Arial" w:cs="Arial"/>
          <w:color w:val="000000"/>
        </w:rPr>
        <w:t> </w:t>
      </w:r>
      <w:r w:rsidR="00ED59D5" w:rsidRPr="00813122">
        <w:rPr>
          <w:rFonts w:ascii="Verdana" w:hAnsi="Verdana" w:cs="Arial"/>
          <w:b/>
          <w:bCs/>
          <w:u w:val="single"/>
        </w:rPr>
        <w:t>Scope</w:t>
      </w:r>
      <w:r w:rsidR="00ED59D5" w:rsidRPr="00813122">
        <w:rPr>
          <w:rFonts w:ascii="Verdana" w:hAnsi="Verdana" w:cs="Arial"/>
        </w:rPr>
        <w:t xml:space="preserve">: </w:t>
      </w:r>
      <w:r w:rsidR="00ED59D5" w:rsidRPr="00ED59D5">
        <w:rPr>
          <w:rFonts w:ascii="Verdana" w:hAnsi="Verdana" w:cs="Arial"/>
          <w:sz w:val="22"/>
          <w:szCs w:val="22"/>
        </w:rPr>
        <w:t>Contract Award – Cooperative Agreement</w:t>
      </w:r>
      <w:r w:rsidR="00ED59D5" w:rsidRPr="00ED59D5">
        <w:rPr>
          <w:rFonts w:ascii="Verdana" w:hAnsi="Verdana" w:cs="Arial"/>
          <w:sz w:val="22"/>
          <w:szCs w:val="22"/>
        </w:rPr>
        <w:t xml:space="preserve"> –Georgia Statewide Contract – SWC 99999-SPD-SWL20201105 – Genuine Parts Company (NAPA Auto Parts) Integrated Business Solution (</w:t>
      </w:r>
      <w:r w:rsidR="00ED59D5" w:rsidRPr="00ED59D5">
        <w:rPr>
          <w:rFonts w:ascii="Verdana" w:hAnsi="Verdana" w:cs="Arial"/>
          <w:sz w:val="22"/>
          <w:szCs w:val="22"/>
        </w:rPr>
        <w:t>IBS</w:t>
      </w:r>
      <w:r w:rsidR="00ED59D5" w:rsidRPr="00ED59D5">
        <w:rPr>
          <w:rFonts w:ascii="Verdana" w:hAnsi="Verdana" w:cs="Arial"/>
          <w:sz w:val="22"/>
          <w:szCs w:val="22"/>
        </w:rPr>
        <w:t>).  Scope for this request can be found in the Sourcewell RFP #110520</w:t>
      </w:r>
      <w:r w:rsidR="00ED59D5">
        <w:rPr>
          <w:rFonts w:ascii="Verdana" w:hAnsi="Verdana" w:cs="Arial"/>
          <w:sz w:val="22"/>
          <w:szCs w:val="22"/>
        </w:rPr>
        <w:t>.</w:t>
      </w:r>
    </w:p>
    <w:p w14:paraId="2F33D2B6" w14:textId="77777777" w:rsidR="00ED59D5" w:rsidRDefault="00ED59D5" w:rsidP="00CA0B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</w:p>
    <w:p w14:paraId="6980D70F" w14:textId="25959AC1" w:rsidR="00ED59D5" w:rsidRPr="00ED59D5" w:rsidRDefault="00ED59D5" w:rsidP="00CA0B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u w:val="single"/>
        </w:rPr>
      </w:pPr>
      <w:r w:rsidRPr="00ED59D5">
        <w:rPr>
          <w:rStyle w:val="normaltextrun"/>
          <w:rFonts w:ascii="Arial" w:hAnsi="Arial" w:cs="Arial"/>
          <w:b/>
          <w:bCs/>
          <w:color w:val="000000"/>
          <w:u w:val="single"/>
        </w:rPr>
        <w:t>Contract Term:</w:t>
      </w:r>
    </w:p>
    <w:p w14:paraId="5140AE15" w14:textId="77777777" w:rsidR="00CA0BB4" w:rsidRDefault="00CA0BB4" w:rsidP="00CA0BB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39634C19" w14:textId="15752D08" w:rsidR="00CA0BB4" w:rsidRPr="00952AE1" w:rsidRDefault="00ED59D5" w:rsidP="00CA0BB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Arial"/>
          <w:color w:val="000000"/>
          <w:sz w:val="22"/>
          <w:szCs w:val="22"/>
        </w:rPr>
      </w:pPr>
      <w:r w:rsidRPr="00952AE1">
        <w:rPr>
          <w:rStyle w:val="normaltextrun"/>
          <w:rFonts w:ascii="Verdana" w:hAnsi="Verdana" w:cs="Arial"/>
          <w:color w:val="000000"/>
          <w:sz w:val="22"/>
          <w:szCs w:val="22"/>
        </w:rPr>
        <w:t>O</w:t>
      </w:r>
      <w:r w:rsidRPr="00952AE1">
        <w:rPr>
          <w:rStyle w:val="normaltextrun"/>
          <w:rFonts w:ascii="Verdana" w:hAnsi="Verdana" w:cs="Arial"/>
          <w:color w:val="000000"/>
          <w:sz w:val="22"/>
          <w:szCs w:val="22"/>
        </w:rPr>
        <w:t xml:space="preserve">n Monday, April 18, 2022, the DeKalb Board of Education </w:t>
      </w:r>
      <w:r w:rsidRPr="00952AE1">
        <w:rPr>
          <w:rStyle w:val="normaltextrun"/>
          <w:rFonts w:ascii="Verdana" w:hAnsi="Verdana" w:cs="Arial"/>
          <w:color w:val="000000"/>
          <w:sz w:val="22"/>
          <w:szCs w:val="22"/>
        </w:rPr>
        <w:t xml:space="preserve">(“the Board”) approved the award of the contract for an initial one (1) year term effective </w:t>
      </w:r>
      <w:r w:rsidR="00CA0BB4" w:rsidRPr="00952AE1">
        <w:rPr>
          <w:rStyle w:val="normaltextrun"/>
          <w:rFonts w:ascii="Verdana" w:hAnsi="Verdana" w:cs="Arial"/>
          <w:color w:val="000000"/>
          <w:sz w:val="22"/>
          <w:szCs w:val="22"/>
        </w:rPr>
        <w:t>April 1, 2022, through March 31, 2023. </w:t>
      </w:r>
      <w:r w:rsidR="00CA0BB4" w:rsidRPr="00952AE1">
        <w:rPr>
          <w:rStyle w:val="eop"/>
          <w:rFonts w:ascii="Verdana" w:hAnsi="Verdana" w:cs="Arial"/>
          <w:color w:val="000000"/>
          <w:sz w:val="22"/>
          <w:szCs w:val="22"/>
        </w:rPr>
        <w:t> </w:t>
      </w:r>
    </w:p>
    <w:p w14:paraId="316B2736" w14:textId="77777777" w:rsidR="00CA0BB4" w:rsidRPr="00952AE1" w:rsidRDefault="00CA0BB4" w:rsidP="00CA0BB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</w:rPr>
      </w:pPr>
    </w:p>
    <w:p w14:paraId="6EA4D757" w14:textId="02FFE9B2" w:rsidR="00ED59D5" w:rsidRPr="00952AE1" w:rsidRDefault="00952AE1" w:rsidP="00952AE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</w:rPr>
      </w:pPr>
      <w:r w:rsidRPr="00952AE1">
        <w:rPr>
          <w:rFonts w:ascii="Verdana" w:hAnsi="Verdana" w:cs="Segoe UI"/>
          <w:sz w:val="22"/>
          <w:szCs w:val="22"/>
        </w:rPr>
        <w:t xml:space="preserve">Renewal (and ratification) 1 (#1 of 4) - </w:t>
      </w:r>
      <w:r w:rsidRPr="00952AE1">
        <w:rPr>
          <w:rFonts w:ascii="Verdana" w:hAnsi="Verdana" w:cs="Arial"/>
          <w:color w:val="000000"/>
          <w:sz w:val="22"/>
          <w:szCs w:val="22"/>
        </w:rPr>
        <w:t>July 1, 2023</w:t>
      </w:r>
      <w:r w:rsidRPr="00952AE1">
        <w:rPr>
          <w:rFonts w:ascii="Verdana" w:hAnsi="Verdana" w:cs="Arial"/>
          <w:color w:val="000000"/>
          <w:sz w:val="22"/>
          <w:szCs w:val="22"/>
        </w:rPr>
        <w:t xml:space="preserve"> -</w:t>
      </w:r>
      <w:r w:rsidRPr="00952AE1">
        <w:rPr>
          <w:rFonts w:ascii="Verdana" w:hAnsi="Verdana" w:cs="Arial"/>
          <w:color w:val="000000"/>
          <w:sz w:val="22"/>
          <w:szCs w:val="22"/>
        </w:rPr>
        <w:t xml:space="preserve"> June 30, 2024.</w:t>
      </w:r>
    </w:p>
    <w:p w14:paraId="0CD1A42F" w14:textId="1B0A1476" w:rsidR="00CA0BB4" w:rsidRPr="00952AE1" w:rsidRDefault="00952AE1" w:rsidP="00952AE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Arial"/>
          <w:color w:val="000000"/>
          <w:sz w:val="22"/>
          <w:szCs w:val="22"/>
        </w:rPr>
      </w:pPr>
      <w:r w:rsidRPr="00952AE1">
        <w:rPr>
          <w:rStyle w:val="normaltextrun"/>
          <w:rFonts w:ascii="Verdana" w:hAnsi="Verdana" w:cs="Arial"/>
          <w:color w:val="000000"/>
          <w:sz w:val="22"/>
          <w:szCs w:val="22"/>
        </w:rPr>
        <w:t>Renewal 2 (#2 of 4) -</w:t>
      </w:r>
      <w:r w:rsidRPr="00952AE1">
        <w:rPr>
          <w:rStyle w:val="normaltextrun"/>
          <w:rFonts w:ascii="Verdana" w:hAnsi="Verdana" w:cs="Arial"/>
          <w:sz w:val="22"/>
          <w:szCs w:val="22"/>
        </w:rPr>
        <w:t xml:space="preserve"> </w:t>
      </w:r>
      <w:r w:rsidRPr="00952AE1">
        <w:rPr>
          <w:rStyle w:val="normaltextrun"/>
          <w:rFonts w:ascii="Verdana" w:hAnsi="Verdana" w:cs="Arial"/>
          <w:sz w:val="22"/>
          <w:szCs w:val="22"/>
        </w:rPr>
        <w:t>May 7, 2024</w:t>
      </w:r>
      <w:r w:rsidRPr="00952AE1">
        <w:rPr>
          <w:rStyle w:val="normaltextrun"/>
          <w:rFonts w:ascii="Verdana" w:hAnsi="Verdana" w:cs="Arial"/>
          <w:sz w:val="22"/>
          <w:szCs w:val="22"/>
        </w:rPr>
        <w:t xml:space="preserve"> -</w:t>
      </w:r>
      <w:r w:rsidRPr="00952AE1">
        <w:rPr>
          <w:rStyle w:val="normaltextrun"/>
          <w:rFonts w:ascii="Verdana" w:hAnsi="Verdana" w:cs="Arial"/>
          <w:sz w:val="22"/>
          <w:szCs w:val="22"/>
        </w:rPr>
        <w:t xml:space="preserve"> December 29, 2024</w:t>
      </w:r>
    </w:p>
    <w:p w14:paraId="61944F40" w14:textId="4BEA0DDA" w:rsidR="00CA0BB4" w:rsidRPr="00952AE1" w:rsidRDefault="00CA0BB4" w:rsidP="00CA0BB4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sz w:val="22"/>
          <w:szCs w:val="22"/>
        </w:rPr>
      </w:pPr>
    </w:p>
    <w:p w14:paraId="58544364" w14:textId="49F5662D" w:rsidR="00683CFD" w:rsidRPr="00683CFD" w:rsidRDefault="00CA0BB4">
      <w:pPr>
        <w:rPr>
          <w:rStyle w:val="normaltextrun"/>
          <w:rFonts w:ascii="Verdana" w:hAnsi="Verdana" w:cs="Arial"/>
          <w:b/>
          <w:bCs/>
        </w:rPr>
      </w:pPr>
      <w:r w:rsidRPr="00952AE1">
        <w:rPr>
          <w:rStyle w:val="normaltextrun"/>
          <w:rFonts w:ascii="Verdana" w:hAnsi="Verdana" w:cs="Arial"/>
          <w:color w:val="000000"/>
        </w:rPr>
        <w:t>This agenda item seeks the Board of Education approval for the</w:t>
      </w:r>
      <w:r w:rsidR="007F1008" w:rsidRPr="00952AE1">
        <w:rPr>
          <w:rStyle w:val="normaltextrun"/>
          <w:rFonts w:ascii="Verdana" w:hAnsi="Verdana" w:cs="Arial"/>
          <w:color w:val="000000"/>
        </w:rPr>
        <w:t xml:space="preserve"> </w:t>
      </w:r>
      <w:r w:rsidR="00952AE1" w:rsidRPr="00952AE1">
        <w:rPr>
          <w:rStyle w:val="normaltextrun"/>
          <w:rFonts w:ascii="Verdana" w:hAnsi="Verdana" w:cs="Arial"/>
          <w:color w:val="000000"/>
        </w:rPr>
        <w:t>third (3rd</w:t>
      </w:r>
      <w:r w:rsidRPr="00952AE1">
        <w:rPr>
          <w:rStyle w:val="normaltextrun"/>
          <w:rFonts w:ascii="Verdana" w:hAnsi="Verdana" w:cs="Arial"/>
          <w:color w:val="000000"/>
        </w:rPr>
        <w:t xml:space="preserve">) of four (4) one-year (1-year) contract agreement renewal options </w:t>
      </w:r>
      <w:r w:rsidRPr="00952AE1">
        <w:rPr>
          <w:rStyle w:val="normaltextrun"/>
          <w:rFonts w:ascii="Verdana" w:hAnsi="Verdana" w:cs="Arial"/>
        </w:rPr>
        <w:t>effective</w:t>
      </w:r>
      <w:r w:rsidRPr="00952AE1">
        <w:rPr>
          <w:rStyle w:val="normaltextrun"/>
          <w:rFonts w:ascii="Verdana" w:hAnsi="Verdana" w:cs="Arial"/>
          <w:b/>
          <w:bCs/>
        </w:rPr>
        <w:t xml:space="preserve"> </w:t>
      </w:r>
      <w:r w:rsidR="00952AE1" w:rsidRPr="00952AE1">
        <w:rPr>
          <w:rStyle w:val="normaltextrun"/>
          <w:rFonts w:ascii="Verdana" w:hAnsi="Verdana" w:cs="Arial"/>
          <w:b/>
          <w:bCs/>
        </w:rPr>
        <w:t>December 30, 2024,</w:t>
      </w:r>
      <w:r w:rsidRPr="00952AE1">
        <w:rPr>
          <w:rStyle w:val="normaltextrun"/>
          <w:rFonts w:ascii="Verdana" w:hAnsi="Verdana" w:cs="Arial"/>
          <w:b/>
          <w:bCs/>
        </w:rPr>
        <w:t xml:space="preserve"> through December 29, 202</w:t>
      </w:r>
      <w:r w:rsidR="007F1008" w:rsidRPr="00952AE1">
        <w:rPr>
          <w:rStyle w:val="normaltextrun"/>
          <w:rFonts w:ascii="Verdana" w:hAnsi="Verdana" w:cs="Arial"/>
          <w:b/>
          <w:bCs/>
        </w:rPr>
        <w:t>5</w:t>
      </w:r>
      <w:r w:rsidRPr="00952AE1">
        <w:rPr>
          <w:rStyle w:val="normaltextrun"/>
          <w:rFonts w:ascii="Verdana" w:hAnsi="Verdana" w:cs="Arial"/>
        </w:rPr>
        <w:t xml:space="preserve">. </w:t>
      </w:r>
    </w:p>
    <w:p w14:paraId="3427554E" w14:textId="77777777" w:rsidR="00683CFD" w:rsidRDefault="00683CFD" w:rsidP="00683CFD">
      <w:pPr>
        <w:spacing w:after="0" w:line="240" w:lineRule="auto"/>
        <w:rPr>
          <w:rStyle w:val="normaltextrun"/>
          <w:rFonts w:ascii="Verdana" w:hAnsi="Verdana" w:cs="Arial"/>
          <w:b/>
          <w:bCs/>
          <w:u w:val="single"/>
        </w:rPr>
      </w:pPr>
    </w:p>
    <w:p w14:paraId="66F94A09" w14:textId="665DB64B" w:rsidR="00952AE1" w:rsidRDefault="00952AE1" w:rsidP="00683CFD">
      <w:pPr>
        <w:spacing w:after="0" w:line="240" w:lineRule="auto"/>
        <w:rPr>
          <w:rStyle w:val="normaltextrun"/>
          <w:rFonts w:ascii="Verdana" w:hAnsi="Verdana" w:cs="Arial"/>
          <w:b/>
          <w:bCs/>
          <w:u w:val="single"/>
        </w:rPr>
      </w:pPr>
      <w:r w:rsidRPr="00683CFD">
        <w:rPr>
          <w:rStyle w:val="normaltextrun"/>
          <w:rFonts w:ascii="Verdana" w:hAnsi="Verdana" w:cs="Arial"/>
          <w:b/>
          <w:bCs/>
          <w:u w:val="single"/>
        </w:rPr>
        <w:t>Solicitation Process</w:t>
      </w:r>
    </w:p>
    <w:p w14:paraId="682DD078" w14:textId="5B8D75EC" w:rsidR="00683CFD" w:rsidRPr="00683CFD" w:rsidRDefault="00683CFD">
      <w:pPr>
        <w:rPr>
          <w:rStyle w:val="normaltextrun"/>
          <w:rFonts w:ascii="Verdana" w:hAnsi="Verdana" w:cs="Arial"/>
          <w:b/>
          <w:bCs/>
          <w:u w:val="single"/>
        </w:rPr>
      </w:pPr>
      <w:r w:rsidRPr="00733A26">
        <w:rPr>
          <w:rFonts w:ascii="Verdana" w:hAnsi="Verdana" w:cs="Arial"/>
          <w:bCs/>
        </w:rPr>
        <w:t>On November 5, 2020, Sourcewell issued Solicitation RFP #110520 - Fleet and Facility Related Vendor Managed Inventory and Logistics Management Solutions. The State of Georgia became a participating member of NJPA and its related entities and adopted the NJPA contract as State of Georgia Contract SWC 9999-SPD-G20150610.  NAPA/IBS and the Department of Administrative Services on behalf of the State of Georgia negotiated and executed State of Georgia Statewide Contract #99999-SPD-G20150610</w:t>
      </w:r>
    </w:p>
    <w:p w14:paraId="7E7E5621" w14:textId="77777777" w:rsidR="00683CFD" w:rsidRDefault="00683CFD" w:rsidP="00683CFD">
      <w:pPr>
        <w:rPr>
          <w:rFonts w:ascii="Verdana" w:hAnsi="Verdana" w:cs="Arial"/>
        </w:rPr>
      </w:pPr>
    </w:p>
    <w:p w14:paraId="5A9C407A" w14:textId="3CF41768" w:rsidR="00683CFD" w:rsidRPr="00683CFD" w:rsidRDefault="00683CFD" w:rsidP="00683CFD">
      <w:pPr>
        <w:tabs>
          <w:tab w:val="left" w:pos="2370"/>
        </w:tabs>
        <w:spacing w:after="0" w:line="240" w:lineRule="auto"/>
        <w:rPr>
          <w:rFonts w:ascii="Verdana" w:hAnsi="Verdana" w:cs="Arial"/>
          <w:b/>
          <w:bCs/>
          <w:u w:val="single"/>
        </w:rPr>
      </w:pPr>
      <w:r w:rsidRPr="00683CFD">
        <w:rPr>
          <w:rFonts w:ascii="Verdana" w:hAnsi="Verdana" w:cs="Arial"/>
          <w:b/>
          <w:bCs/>
          <w:u w:val="single"/>
        </w:rPr>
        <w:t>Award Process</w:t>
      </w:r>
    </w:p>
    <w:p w14:paraId="16C81931" w14:textId="4FBB2C38" w:rsidR="00683CFD" w:rsidRPr="00683CFD" w:rsidRDefault="00683CFD" w:rsidP="00683CFD">
      <w:pPr>
        <w:rPr>
          <w:rFonts w:ascii="Verdana" w:hAnsi="Verdana" w:cs="Arial"/>
        </w:rPr>
      </w:pPr>
      <w:r w:rsidRPr="00683CFD">
        <w:rPr>
          <w:rFonts w:ascii="Verdana" w:hAnsi="Verdana" w:cs="Arial"/>
        </w:rPr>
        <w:t xml:space="preserve">Pursuant to Board Policy DJE </w:t>
      </w:r>
      <w:r w:rsidRPr="00683CFD">
        <w:rPr>
          <w:rFonts w:ascii="Verdana" w:hAnsi="Verdana" w:cs="Arial"/>
        </w:rPr>
        <w:t>D</w:t>
      </w:r>
      <w:r w:rsidRPr="00683CFD">
        <w:rPr>
          <w:rFonts w:ascii="Verdana" w:hAnsi="Verdana" w:cs="Arial"/>
        </w:rPr>
        <w:t>3(</w:t>
      </w:r>
      <w:r w:rsidRPr="00683CFD">
        <w:rPr>
          <w:rFonts w:ascii="Verdana" w:hAnsi="Verdana" w:cs="Arial"/>
        </w:rPr>
        <w:t>d</w:t>
      </w:r>
      <w:r w:rsidRPr="00683CFD">
        <w:rPr>
          <w:rFonts w:ascii="Verdana" w:hAnsi="Verdana" w:cs="Arial"/>
        </w:rPr>
        <w:t>), Exceptions to Competitive Selection, the Purchasing Department is authorized to make purchases through contracts formally solicited and obtained by the State of Georgia and through "inter-governmental and educational cooperatives, alliances, and consortiums to achieve cost savings and administrative efficiencies based on economies of scale.</w:t>
      </w:r>
    </w:p>
    <w:p w14:paraId="2667E200" w14:textId="77777777" w:rsidR="00952AE1" w:rsidRPr="00952AE1" w:rsidRDefault="00952AE1">
      <w:pPr>
        <w:rPr>
          <w:rFonts w:ascii="Verdana" w:hAnsi="Verdana"/>
        </w:rPr>
      </w:pPr>
    </w:p>
    <w:sectPr w:rsidR="00952AE1" w:rsidRPr="00952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1105"/>
    <w:multiLevelType w:val="hybridMultilevel"/>
    <w:tmpl w:val="5806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0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B4"/>
    <w:rsid w:val="00620CBF"/>
    <w:rsid w:val="00683CFD"/>
    <w:rsid w:val="007F1008"/>
    <w:rsid w:val="00875173"/>
    <w:rsid w:val="00952AE1"/>
    <w:rsid w:val="009B4916"/>
    <w:rsid w:val="00B5098E"/>
    <w:rsid w:val="00CA0BB4"/>
    <w:rsid w:val="00E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9703"/>
  <w15:chartTrackingRefBased/>
  <w15:docId w15:val="{4ADC9097-F5E5-4237-ACD2-9F29719E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A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A0BB4"/>
  </w:style>
  <w:style w:type="character" w:customStyle="1" w:styleId="eop">
    <w:name w:val="eop"/>
    <w:basedOn w:val="DefaultParagraphFont"/>
    <w:rsid w:val="00CA0BB4"/>
  </w:style>
  <w:style w:type="character" w:styleId="Hyperlink">
    <w:name w:val="Hyperlink"/>
    <w:uiPriority w:val="99"/>
    <w:semiHidden/>
    <w:unhideWhenUsed/>
    <w:rsid w:val="00620C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0AC02AA3EBE40912018C1F4CA83AF" ma:contentTypeVersion="30" ma:contentTypeDescription="Create a new document." ma:contentTypeScope="" ma:versionID="4d409847d92b20c1b9a74e4a297f8b9e">
  <xsd:schema xmlns:xsd="http://www.w3.org/2001/XMLSchema" xmlns:xs="http://www.w3.org/2001/XMLSchema" xmlns:p="http://schemas.microsoft.com/office/2006/metadata/properties" xmlns:ns1="http://schemas.microsoft.com/sharepoint/v3" xmlns:ns2="1d197a20-4a0f-4e23-b6cb-96eedab9fe93" xmlns:ns3="8be5de25-5959-43be-afff-9a99316fa095" targetNamespace="http://schemas.microsoft.com/office/2006/metadata/properties" ma:root="true" ma:fieldsID="a62690ccf81ef8d3b0bc5d3b171062b1" ns1:_="" ns2:_="" ns3:_="">
    <xsd:import namespace="http://schemas.microsoft.com/sharepoint/v3"/>
    <xsd:import namespace="1d197a20-4a0f-4e23-b6cb-96eedab9fe93"/>
    <xsd:import namespace="8be5de25-5959-43be-afff-9a99316f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location" minOccurs="0"/>
                <xsd:element ref="ns2:f777e935-2bd8-451c-8244-567f5cd9cdb4CountryOrRegion" minOccurs="0"/>
                <xsd:element ref="ns2:f777e935-2bd8-451c-8244-567f5cd9cdb4State" minOccurs="0"/>
                <xsd:element ref="ns2:f777e935-2bd8-451c-8244-567f5cd9cdb4City" minOccurs="0"/>
                <xsd:element ref="ns2:f777e935-2bd8-451c-8244-567f5cd9cdb4PostalCode" minOccurs="0"/>
                <xsd:element ref="ns2:f777e935-2bd8-451c-8244-567f5cd9cdb4Street" minOccurs="0"/>
                <xsd:element ref="ns2:f777e935-2bd8-451c-8244-567f5cd9cdb4GeoLoc" minOccurs="0"/>
                <xsd:element ref="ns2:f777e935-2bd8-451c-8244-567f5cd9cdb4DispNam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7a20-4a0f-4e23-b6cb-96eedab9f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ecd51b3-3e93-481d-9a44-8f3e0acd4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cation" ma:index="24" nillable="true" ma:displayName="location " ma:format="Dropdown" ma:internalName="location">
      <xsd:simpleType>
        <xsd:restriction base="dms:Unknown"/>
      </xsd:simpleType>
    </xsd:element>
    <xsd:element name="f777e935-2bd8-451c-8244-567f5cd9cdb4CountryOrRegion" ma:index="25" nillable="true" ma:displayName="location : Country/Region" ma:internalName="CountryOrRegion" ma:readOnly="true">
      <xsd:simpleType>
        <xsd:restriction base="dms:Text"/>
      </xsd:simpleType>
    </xsd:element>
    <xsd:element name="f777e935-2bd8-451c-8244-567f5cd9cdb4State" ma:index="26" nillable="true" ma:displayName="location : State" ma:internalName="State" ma:readOnly="true">
      <xsd:simpleType>
        <xsd:restriction base="dms:Text"/>
      </xsd:simpleType>
    </xsd:element>
    <xsd:element name="f777e935-2bd8-451c-8244-567f5cd9cdb4City" ma:index="27" nillable="true" ma:displayName="location : City" ma:internalName="City" ma:readOnly="true">
      <xsd:simpleType>
        <xsd:restriction base="dms:Text"/>
      </xsd:simpleType>
    </xsd:element>
    <xsd:element name="f777e935-2bd8-451c-8244-567f5cd9cdb4PostalCode" ma:index="28" nillable="true" ma:displayName="location : Postal Code" ma:internalName="PostalCode" ma:readOnly="true">
      <xsd:simpleType>
        <xsd:restriction base="dms:Text"/>
      </xsd:simpleType>
    </xsd:element>
    <xsd:element name="f777e935-2bd8-451c-8244-567f5cd9cdb4Street" ma:index="29" nillable="true" ma:displayName="location : Street" ma:internalName="Street" ma:readOnly="true">
      <xsd:simpleType>
        <xsd:restriction base="dms:Text"/>
      </xsd:simpleType>
    </xsd:element>
    <xsd:element name="f777e935-2bd8-451c-8244-567f5cd9cdb4GeoLoc" ma:index="30" nillable="true" ma:displayName="location : Coordinates" ma:internalName="GeoLoc" ma:readOnly="true">
      <xsd:simpleType>
        <xsd:restriction base="dms:Unknown"/>
      </xsd:simpleType>
    </xsd:element>
    <xsd:element name="f777e935-2bd8-451c-8244-567f5cd9cdb4DispName" ma:index="31" nillable="true" ma:displayName="location : Name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de25-5959-43be-afff-9a99316f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49d8be2-824d-4a7f-8771-53d5034c5742}" ma:internalName="TaxCatchAll" ma:showField="CatchAllData" ma:web="8be5de25-5959-43be-afff-9a99316f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d197a20-4a0f-4e23-b6cb-96eedab9fe93">
      <Terms xmlns="http://schemas.microsoft.com/office/infopath/2007/PartnerControls"/>
    </lcf76f155ced4ddcb4097134ff3c332f>
    <location xmlns="1d197a20-4a0f-4e23-b6cb-96eedab9fe93" xsi:nil="true"/>
    <TaxCatchAll xmlns="8be5de25-5959-43be-afff-9a99316fa095" xsi:nil="true"/>
  </documentManagement>
</p:properties>
</file>

<file path=customXml/itemProps1.xml><?xml version="1.0" encoding="utf-8"?>
<ds:datastoreItem xmlns:ds="http://schemas.openxmlformats.org/officeDocument/2006/customXml" ds:itemID="{226A3B74-0323-4362-B269-FDC901E88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0184B-461A-4EB5-BF8A-8355EE4A5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197a20-4a0f-4e23-b6cb-96eedab9fe93"/>
    <ds:schemaRef ds:uri="8be5de25-5959-43be-afff-9a99316f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C85A3-B262-45CB-A621-A03E30A180C1}">
  <ds:schemaRefs>
    <ds:schemaRef ds:uri="dde6d3c8-51c7-4299-ad43-0b81c1b89acd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bc622585-f534-4c01-9b69-c3f900e26ffb"/>
    <ds:schemaRef ds:uri="http://schemas.microsoft.com/sharepoint/v3"/>
    <ds:schemaRef ds:uri="http://www.w3.org/XML/1998/namespace"/>
    <ds:schemaRef ds:uri="1d197a20-4a0f-4e23-b6cb-96eedab9fe93"/>
    <ds:schemaRef ds:uri="8be5de25-5959-43be-afff-9a99316fa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Chardra Carter (Fleet Services)</dc:creator>
  <cp:keywords/>
  <dc:description/>
  <cp:lastModifiedBy>Darlene Hughes (Dept-Plant Services)</cp:lastModifiedBy>
  <cp:revision>2</cp:revision>
  <cp:lastPrinted>2024-09-12T17:32:00Z</cp:lastPrinted>
  <dcterms:created xsi:type="dcterms:W3CDTF">2024-10-10T19:41:00Z</dcterms:created>
  <dcterms:modified xsi:type="dcterms:W3CDTF">2024-10-10T19:41:00Z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0x010100DC40AC02AA3EBE40912018C1F4CA83AF</vt:lpwstr>
  </property>
</Properties>
</file>