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2D1E7" w14:textId="77777777" w:rsidR="003778A4" w:rsidRPr="003778A4" w:rsidRDefault="003778A4" w:rsidP="00F17D96">
      <w:pPr>
        <w:pStyle w:val="Heading1"/>
        <w:rPr>
          <w:rFonts w:ascii="Verdana" w:hAnsi="Verdana"/>
        </w:rPr>
      </w:pPr>
    </w:p>
    <w:p w14:paraId="16AB7A57" w14:textId="77777777" w:rsidR="003778A4" w:rsidRPr="003778A4" w:rsidRDefault="003778A4" w:rsidP="003778A4">
      <w:pPr>
        <w:pStyle w:val="Heading1"/>
        <w:rPr>
          <w:rFonts w:ascii="Verdana" w:hAnsi="Verdana"/>
        </w:rPr>
      </w:pPr>
      <w:r w:rsidRPr="003778A4">
        <w:rPr>
          <w:rFonts w:ascii="Verdana" w:hAnsi="Verdana"/>
        </w:rPr>
        <w:tab/>
      </w:r>
    </w:p>
    <w:p w14:paraId="31C1E394" w14:textId="7E6E410D" w:rsidR="00F17D96" w:rsidRPr="00D0496D" w:rsidRDefault="003778A4" w:rsidP="003778A4">
      <w:pPr>
        <w:pStyle w:val="Heading1"/>
        <w:rPr>
          <w:rFonts w:ascii="Verdana" w:hAnsi="Verdana"/>
          <w:b w:val="0"/>
          <w:bCs w:val="0"/>
        </w:rPr>
      </w:pPr>
      <w:r w:rsidRPr="003778A4">
        <w:rPr>
          <w:rFonts w:ascii="Verdana" w:hAnsi="Verdana"/>
          <w:u w:val="single"/>
        </w:rPr>
        <w:t xml:space="preserve">MEETING DATE: </w:t>
      </w:r>
      <w:r w:rsidR="00A701D0">
        <w:rPr>
          <w:rFonts w:ascii="Lato" w:hAnsi="Lato"/>
          <w:b w:val="0"/>
          <w:bCs w:val="0"/>
          <w:sz w:val="30"/>
          <w:szCs w:val="30"/>
        </w:rPr>
        <w:t>April 21</w:t>
      </w:r>
      <w:r w:rsidR="00D0496D">
        <w:rPr>
          <w:rFonts w:ascii="Lato" w:hAnsi="Lato"/>
          <w:b w:val="0"/>
          <w:bCs w:val="0"/>
          <w:sz w:val="30"/>
          <w:szCs w:val="30"/>
        </w:rPr>
        <w:t>,</w:t>
      </w:r>
      <w:r w:rsidR="00A701D0">
        <w:rPr>
          <w:rFonts w:ascii="Lato" w:hAnsi="Lato"/>
          <w:b w:val="0"/>
          <w:bCs w:val="0"/>
          <w:sz w:val="30"/>
          <w:szCs w:val="30"/>
        </w:rPr>
        <w:t xml:space="preserve"> 2025</w:t>
      </w:r>
    </w:p>
    <w:p w14:paraId="764467AC" w14:textId="77777777" w:rsidR="003778A4" w:rsidRPr="00C54CA2" w:rsidRDefault="003778A4" w:rsidP="00F17D96">
      <w:pPr>
        <w:rPr>
          <w:rFonts w:ascii="Lato" w:hAnsi="Lato" w:cs="Arial"/>
          <w:sz w:val="30"/>
          <w:szCs w:val="30"/>
        </w:rPr>
      </w:pPr>
    </w:p>
    <w:p w14:paraId="394A398E" w14:textId="5D8FC276" w:rsidR="00F17D96" w:rsidRPr="00501F16" w:rsidRDefault="003778A4" w:rsidP="00F17D96">
      <w:pPr>
        <w:rPr>
          <w:rFonts w:ascii="Verdana" w:hAnsi="Verdana" w:cs="Arial"/>
        </w:rPr>
      </w:pPr>
      <w:r w:rsidRPr="003778A4">
        <w:rPr>
          <w:rFonts w:ascii="Verdana" w:hAnsi="Verdana" w:cs="Arial"/>
          <w:b/>
          <w:bCs/>
          <w:u w:val="single"/>
        </w:rPr>
        <w:t>AGENDA ITEM TITLE</w:t>
      </w:r>
      <w:r w:rsidR="00F17D96" w:rsidRPr="003778A4">
        <w:rPr>
          <w:rFonts w:ascii="Verdana" w:hAnsi="Verdana" w:cs="Arial"/>
          <w:b/>
          <w:bCs/>
        </w:rPr>
        <w:t>:</w:t>
      </w:r>
      <w:r w:rsidRPr="003778A4">
        <w:rPr>
          <w:rFonts w:ascii="Verdana" w:hAnsi="Verdana" w:cs="Arial"/>
          <w:b/>
          <w:bCs/>
        </w:rPr>
        <w:tab/>
      </w:r>
      <w:r w:rsidR="00501F16">
        <w:rPr>
          <w:rFonts w:ascii="Verdana" w:hAnsi="Verdana" w:cs="Arial"/>
          <w:b/>
          <w:bCs/>
        </w:rPr>
        <w:t xml:space="preserve"> </w:t>
      </w:r>
      <w:r w:rsidRPr="00501F16">
        <w:rPr>
          <w:rFonts w:ascii="Verdana" w:hAnsi="Verdana" w:cs="Arial"/>
        </w:rPr>
        <w:tab/>
      </w:r>
      <w:r w:rsidRPr="00501F16">
        <w:rPr>
          <w:rFonts w:ascii="Verdana" w:hAnsi="Verdana" w:cs="Arial"/>
        </w:rPr>
        <w:tab/>
      </w:r>
      <w:r w:rsidRPr="00501F16">
        <w:rPr>
          <w:rFonts w:ascii="Verdana" w:hAnsi="Verdana" w:cs="Arial"/>
        </w:rPr>
        <w:tab/>
      </w:r>
      <w:r w:rsidRPr="00501F16">
        <w:rPr>
          <w:rFonts w:ascii="Verdana" w:hAnsi="Verdana" w:cs="Arial"/>
        </w:rPr>
        <w:tab/>
      </w:r>
    </w:p>
    <w:p w14:paraId="6F8ED107" w14:textId="504DB6D3" w:rsidR="00F17D96" w:rsidRPr="00443835" w:rsidRDefault="00A701D0" w:rsidP="00F17D96">
      <w:pPr>
        <w:rPr>
          <w:rFonts w:ascii="Lato" w:hAnsi="Lato" w:cs="Arial"/>
          <w:b/>
          <w:sz w:val="30"/>
          <w:szCs w:val="30"/>
        </w:rPr>
      </w:pPr>
      <w:r w:rsidRPr="00D0496D">
        <w:rPr>
          <w:rFonts w:ascii="Lato" w:hAnsi="Lato" w:cs="Arial"/>
          <w:bCs/>
          <w:sz w:val="30"/>
          <w:szCs w:val="30"/>
        </w:rPr>
        <w:t>Georgia State University Technical Services Agreement</w:t>
      </w:r>
      <w:r w:rsidR="00443835">
        <w:rPr>
          <w:rFonts w:ascii="Lato" w:hAnsi="Lato" w:cs="Arial"/>
          <w:bCs/>
          <w:sz w:val="30"/>
          <w:szCs w:val="30"/>
        </w:rPr>
        <w:t xml:space="preserve"> </w:t>
      </w:r>
      <w:r w:rsidR="00443835" w:rsidRPr="00443835">
        <w:rPr>
          <w:rFonts w:ascii="Lato" w:hAnsi="Lato" w:cs="Arial"/>
          <w:b/>
          <w:sz w:val="30"/>
          <w:szCs w:val="30"/>
        </w:rPr>
        <w:t>(Year 3 of 5 renewal)</w:t>
      </w:r>
    </w:p>
    <w:p w14:paraId="79CE997A" w14:textId="77777777" w:rsidR="00F17D96" w:rsidRPr="00C54CA2" w:rsidRDefault="00F17D96" w:rsidP="00F17D96">
      <w:pPr>
        <w:rPr>
          <w:rFonts w:ascii="Lato" w:hAnsi="Lato" w:cs="Arial"/>
          <w:b/>
          <w:bCs/>
          <w:sz w:val="30"/>
          <w:szCs w:val="30"/>
        </w:rPr>
      </w:pPr>
    </w:p>
    <w:p w14:paraId="05E2C4E0" w14:textId="77777777" w:rsidR="003778A4" w:rsidRPr="00501F16" w:rsidRDefault="003778A4" w:rsidP="00F17D96">
      <w:pPr>
        <w:rPr>
          <w:rFonts w:ascii="Verdana" w:hAnsi="Verdana" w:cs="Arial"/>
        </w:rPr>
      </w:pPr>
      <w:r>
        <w:rPr>
          <w:rFonts w:ascii="Verdana" w:hAnsi="Verdana" w:cs="Arial"/>
          <w:b/>
          <w:bCs/>
          <w:u w:val="single"/>
        </w:rPr>
        <w:t>QUICK SUMMARY ABSTRACT: (</w:t>
      </w:r>
      <w:r w:rsidR="00F17D96" w:rsidRPr="003778A4">
        <w:rPr>
          <w:rFonts w:ascii="Verdana" w:hAnsi="Verdana" w:cs="Arial"/>
          <w:b/>
          <w:bCs/>
          <w:u w:val="single"/>
        </w:rPr>
        <w:t>Presented by</w:t>
      </w:r>
      <w:r>
        <w:rPr>
          <w:rFonts w:ascii="Verdana" w:hAnsi="Verdana" w:cs="Arial"/>
          <w:b/>
          <w:bCs/>
          <w:u w:val="single"/>
        </w:rPr>
        <w:t>)</w:t>
      </w:r>
      <w:r>
        <w:rPr>
          <w:rFonts w:ascii="Verdana" w:hAnsi="Verdana" w:cs="Arial"/>
          <w:b/>
          <w:bCs/>
        </w:rPr>
        <w:t xml:space="preserve"> </w:t>
      </w:r>
    </w:p>
    <w:p w14:paraId="14F6E190" w14:textId="4A9CB2B3" w:rsidR="00D57569" w:rsidRPr="00D0496D" w:rsidRDefault="000F5DCD" w:rsidP="00D57569">
      <w:pPr>
        <w:rPr>
          <w:rFonts w:ascii="Lato" w:hAnsi="Lato" w:cs="Arial"/>
          <w:bCs/>
          <w:color w:val="FF0000"/>
          <w:sz w:val="20"/>
          <w:szCs w:val="20"/>
        </w:rPr>
      </w:pPr>
      <w:r w:rsidRPr="000F5DCD">
        <w:rPr>
          <w:rFonts w:ascii="Lato" w:hAnsi="Lato" w:cs="Arial"/>
          <w:bCs/>
          <w:color w:val="FF0000"/>
          <w:sz w:val="20"/>
          <w:szCs w:val="20"/>
        </w:rPr>
        <w:t xml:space="preserve">Presented by: </w:t>
      </w:r>
      <w:r w:rsidR="003778A4" w:rsidRPr="000F5DCD">
        <w:rPr>
          <w:rFonts w:ascii="Lato" w:hAnsi="Lato" w:cs="Arial"/>
          <w:bCs/>
          <w:color w:val="FF0000"/>
          <w:sz w:val="20"/>
          <w:szCs w:val="20"/>
        </w:rPr>
        <w:t>(</w:t>
      </w:r>
      <w:r w:rsidR="005E7483" w:rsidRPr="000F5DCD">
        <w:rPr>
          <w:rFonts w:ascii="Lato" w:hAnsi="Lato" w:cs="Arial"/>
          <w:bCs/>
          <w:color w:val="FF0000"/>
          <w:sz w:val="20"/>
          <w:szCs w:val="20"/>
        </w:rPr>
        <w:t>Name, Title &amp; Division\Department)</w:t>
      </w:r>
    </w:p>
    <w:p w14:paraId="32F0C12D" w14:textId="0304E008" w:rsidR="00B90733" w:rsidRDefault="00D57569" w:rsidP="00F17D96">
      <w:pPr>
        <w:rPr>
          <w:rFonts w:ascii="Lato" w:hAnsi="Lato" w:cs="Arial"/>
          <w:sz w:val="30"/>
          <w:szCs w:val="30"/>
        </w:rPr>
      </w:pPr>
      <w:r>
        <w:rPr>
          <w:rFonts w:ascii="Lato" w:hAnsi="Lato" w:cs="Arial"/>
          <w:sz w:val="30"/>
          <w:szCs w:val="30"/>
        </w:rPr>
        <w:t>Dr. Norman C. Sauce III</w:t>
      </w:r>
      <w:r w:rsidR="00D0496D">
        <w:rPr>
          <w:rFonts w:ascii="Lato" w:hAnsi="Lato" w:cs="Arial"/>
          <w:sz w:val="30"/>
          <w:szCs w:val="30"/>
        </w:rPr>
        <w:t>,</w:t>
      </w:r>
      <w:r>
        <w:rPr>
          <w:rFonts w:ascii="Lato" w:hAnsi="Lato" w:cs="Arial"/>
          <w:sz w:val="30"/>
          <w:szCs w:val="30"/>
        </w:rPr>
        <w:t xml:space="preserve"> Chief of Student Services</w:t>
      </w:r>
      <w:r w:rsidR="00D0496D">
        <w:rPr>
          <w:rFonts w:ascii="Lato" w:hAnsi="Lato" w:cs="Arial"/>
          <w:sz w:val="30"/>
          <w:szCs w:val="30"/>
        </w:rPr>
        <w:t>, Division of Student Services</w:t>
      </w:r>
    </w:p>
    <w:p w14:paraId="16830908" w14:textId="77777777" w:rsidR="00D0496D" w:rsidRPr="00C06469" w:rsidRDefault="00D0496D" w:rsidP="00F17D96">
      <w:pPr>
        <w:rPr>
          <w:rFonts w:ascii="Lato" w:hAnsi="Lato" w:cs="Arial"/>
          <w:sz w:val="30"/>
          <w:szCs w:val="30"/>
        </w:rPr>
      </w:pPr>
    </w:p>
    <w:p w14:paraId="03FB2495" w14:textId="77777777" w:rsidR="003778A4" w:rsidRDefault="003778A4" w:rsidP="00F17D96">
      <w:pPr>
        <w:rPr>
          <w:rFonts w:ascii="Verdana" w:hAnsi="Verdana" w:cs="Arial"/>
          <w:bCs/>
        </w:rPr>
      </w:pPr>
      <w:r w:rsidRPr="003778A4">
        <w:rPr>
          <w:rFonts w:ascii="Verdana" w:hAnsi="Verdana" w:cs="Arial"/>
          <w:b/>
          <w:bCs/>
          <w:u w:val="single"/>
        </w:rPr>
        <w:t>REQUESTED ACTION</w:t>
      </w:r>
      <w:r w:rsidRPr="003778A4">
        <w:rPr>
          <w:rFonts w:ascii="Verdana" w:hAnsi="Verdana" w:cs="Arial"/>
          <w:b/>
          <w:bCs/>
        </w:rPr>
        <w:t>:</w:t>
      </w:r>
      <w:r w:rsidRPr="003778A4">
        <w:rPr>
          <w:rFonts w:ascii="Verdana" w:hAnsi="Verdana" w:cs="Arial"/>
          <w:bCs/>
        </w:rPr>
        <w:t xml:space="preserve"> </w:t>
      </w:r>
    </w:p>
    <w:p w14:paraId="5AEDA918" w14:textId="2D03A018" w:rsidR="00D57569" w:rsidRPr="008A3D8D" w:rsidRDefault="00DE1FA4" w:rsidP="00D57569">
      <w:pPr>
        <w:rPr>
          <w:rFonts w:ascii="Lato" w:hAnsi="Lato" w:cs="Arial"/>
          <w:bCs/>
          <w:color w:val="FF0000"/>
          <w:sz w:val="20"/>
          <w:szCs w:val="20"/>
        </w:rPr>
      </w:pPr>
      <w:r w:rsidRPr="000F5DCD">
        <w:rPr>
          <w:rFonts w:ascii="Lato" w:hAnsi="Lato" w:cs="Arial"/>
          <w:bCs/>
          <w:color w:val="FF0000"/>
          <w:sz w:val="20"/>
          <w:szCs w:val="20"/>
        </w:rPr>
        <w:t xml:space="preserve">(Vendor Name and Total Amount Requested </w:t>
      </w:r>
      <w:r w:rsidR="003778A4" w:rsidRPr="000F5DCD">
        <w:rPr>
          <w:rFonts w:ascii="Lato" w:hAnsi="Lato" w:cs="Arial"/>
          <w:b/>
          <w:bCs/>
          <w:color w:val="FF0000"/>
          <w:sz w:val="20"/>
          <w:szCs w:val="20"/>
          <w:u w:val="single"/>
        </w:rPr>
        <w:t>MUST</w:t>
      </w:r>
      <w:r w:rsidRPr="000F5DCD">
        <w:rPr>
          <w:rFonts w:ascii="Lato" w:hAnsi="Lato" w:cs="Arial"/>
          <w:b/>
          <w:bCs/>
          <w:color w:val="FF0000"/>
          <w:sz w:val="20"/>
          <w:szCs w:val="20"/>
          <w:u w:val="single"/>
        </w:rPr>
        <w:t xml:space="preserve"> </w:t>
      </w:r>
      <w:r w:rsidR="003778A4" w:rsidRPr="000F5DCD">
        <w:rPr>
          <w:rFonts w:ascii="Lato" w:hAnsi="Lato" w:cs="Arial"/>
          <w:b/>
          <w:bCs/>
          <w:color w:val="FF0000"/>
          <w:sz w:val="20"/>
          <w:szCs w:val="20"/>
          <w:u w:val="single"/>
        </w:rPr>
        <w:t>BE BOLD</w:t>
      </w:r>
      <w:r w:rsidRPr="000F5DCD">
        <w:rPr>
          <w:rFonts w:ascii="Lato" w:hAnsi="Lato" w:cs="Arial"/>
          <w:bCs/>
          <w:color w:val="FF0000"/>
          <w:sz w:val="20"/>
          <w:szCs w:val="20"/>
        </w:rPr>
        <w:t xml:space="preserve"> for quick reference)</w:t>
      </w:r>
    </w:p>
    <w:p w14:paraId="6A7CD8D4" w14:textId="7F217A94" w:rsidR="00D57569" w:rsidRDefault="00D57569" w:rsidP="00D57569">
      <w:pPr>
        <w:rPr>
          <w:rFonts w:ascii="Lato" w:hAnsi="Lato" w:cs="Arial"/>
          <w:bCs/>
          <w:sz w:val="30"/>
          <w:szCs w:val="30"/>
        </w:rPr>
      </w:pPr>
      <w:r w:rsidRPr="00D0496D">
        <w:rPr>
          <w:rFonts w:ascii="Lato" w:hAnsi="Lato" w:cs="Arial"/>
          <w:bCs/>
          <w:sz w:val="30"/>
          <w:szCs w:val="30"/>
        </w:rPr>
        <w:t xml:space="preserve">It is requested that the Board of Education approve for Georgia State University (GSU) to receive </w:t>
      </w:r>
      <w:r w:rsidR="00E65A9E" w:rsidRPr="00D0496D">
        <w:rPr>
          <w:rFonts w:ascii="Lato" w:hAnsi="Lato" w:cs="Arial"/>
          <w:b/>
          <w:bCs/>
          <w:sz w:val="30"/>
          <w:szCs w:val="30"/>
        </w:rPr>
        <w:t>$399</w:t>
      </w:r>
      <w:r w:rsidRPr="00D0496D">
        <w:rPr>
          <w:rFonts w:ascii="Lato" w:hAnsi="Lato" w:cs="Arial"/>
          <w:b/>
          <w:bCs/>
          <w:sz w:val="30"/>
          <w:szCs w:val="30"/>
        </w:rPr>
        <w:t>,8</w:t>
      </w:r>
      <w:r w:rsidR="00E65A9E" w:rsidRPr="00D0496D">
        <w:rPr>
          <w:rFonts w:ascii="Lato" w:hAnsi="Lato" w:cs="Arial"/>
          <w:b/>
          <w:bCs/>
          <w:sz w:val="30"/>
          <w:szCs w:val="30"/>
        </w:rPr>
        <w:t>4</w:t>
      </w:r>
      <w:r w:rsidRPr="00D0496D">
        <w:rPr>
          <w:rFonts w:ascii="Lato" w:hAnsi="Lato" w:cs="Arial"/>
          <w:b/>
          <w:bCs/>
          <w:sz w:val="30"/>
          <w:szCs w:val="30"/>
        </w:rPr>
        <w:t>0</w:t>
      </w:r>
      <w:r w:rsidR="00D0496D" w:rsidRPr="00D0496D">
        <w:rPr>
          <w:rFonts w:ascii="Lato" w:hAnsi="Lato" w:cs="Arial"/>
          <w:b/>
          <w:bCs/>
          <w:sz w:val="30"/>
          <w:szCs w:val="30"/>
        </w:rPr>
        <w:t>.00</w:t>
      </w:r>
      <w:r w:rsidRPr="00D0496D">
        <w:rPr>
          <w:rFonts w:ascii="Lato" w:hAnsi="Lato" w:cs="Arial"/>
          <w:bCs/>
          <w:sz w:val="30"/>
          <w:szCs w:val="30"/>
        </w:rPr>
        <w:t xml:space="preserve"> to support the recruitment, training, tuition, student health insurance, graduate research assistantships, professional association memberships, conference fees, and other school-related costs for newly incoming school</w:t>
      </w:r>
      <w:r w:rsidR="00E65A9E" w:rsidRPr="00D0496D">
        <w:rPr>
          <w:rFonts w:ascii="Lato" w:hAnsi="Lato" w:cs="Arial"/>
          <w:bCs/>
          <w:sz w:val="30"/>
          <w:szCs w:val="30"/>
        </w:rPr>
        <w:t xml:space="preserve"> psychology graduate students (6), practicum students (5), and interns (4</w:t>
      </w:r>
      <w:r w:rsidRPr="00D0496D">
        <w:rPr>
          <w:rFonts w:ascii="Lato" w:hAnsi="Lato" w:cs="Arial"/>
          <w:bCs/>
          <w:sz w:val="30"/>
          <w:szCs w:val="30"/>
        </w:rPr>
        <w:t xml:space="preserve">) who will become school psychologists upon graduation and will work in DeKalb County School District. This cost </w:t>
      </w:r>
      <w:r w:rsidR="00E65A9E" w:rsidRPr="00D0496D">
        <w:rPr>
          <w:rFonts w:ascii="Lato" w:hAnsi="Lato" w:cs="Arial"/>
          <w:bCs/>
          <w:sz w:val="30"/>
          <w:szCs w:val="30"/>
        </w:rPr>
        <w:t>represents year 3</w:t>
      </w:r>
      <w:r w:rsidRPr="00D0496D">
        <w:rPr>
          <w:rFonts w:ascii="Lato" w:hAnsi="Lato" w:cs="Arial"/>
          <w:bCs/>
          <w:sz w:val="30"/>
          <w:szCs w:val="30"/>
        </w:rPr>
        <w:t xml:space="preserve"> of the 5-year School-Based Mental Health Services Grant that DeKalb County School District was awarded by the United States Department of Education, in conjunction with Georgia State University</w:t>
      </w:r>
      <w:r w:rsidR="00D0496D" w:rsidRPr="00D0496D">
        <w:rPr>
          <w:rFonts w:ascii="Lato" w:hAnsi="Lato" w:cs="Arial"/>
          <w:bCs/>
          <w:sz w:val="30"/>
          <w:szCs w:val="30"/>
        </w:rPr>
        <w:t xml:space="preserve">. This grant works </w:t>
      </w:r>
      <w:r w:rsidRPr="00D0496D">
        <w:rPr>
          <w:rFonts w:ascii="Lato" w:hAnsi="Lato" w:cs="Arial"/>
          <w:bCs/>
          <w:sz w:val="30"/>
          <w:szCs w:val="30"/>
        </w:rPr>
        <w:t xml:space="preserve">to alleviate the financial burden of graduate school for school psychology students from underrepresented groups and/or living in communities served by our school district. </w:t>
      </w:r>
    </w:p>
    <w:p w14:paraId="6DB7534D" w14:textId="77777777" w:rsidR="008A3D8D" w:rsidRDefault="008A3D8D" w:rsidP="00D57569">
      <w:pPr>
        <w:rPr>
          <w:rFonts w:ascii="Lato" w:hAnsi="Lato" w:cs="Arial"/>
          <w:bCs/>
          <w:sz w:val="30"/>
          <w:szCs w:val="30"/>
        </w:rPr>
      </w:pPr>
    </w:p>
    <w:p w14:paraId="5D1EC05A" w14:textId="69BF7C72" w:rsidR="008A3D8D" w:rsidRPr="00D0496D" w:rsidRDefault="008A3D8D" w:rsidP="008A3D8D">
      <w:pPr>
        <w:rPr>
          <w:rFonts w:ascii="Lato" w:hAnsi="Lato" w:cs="Arial"/>
          <w:b/>
          <w:bCs/>
          <w:sz w:val="30"/>
          <w:szCs w:val="30"/>
        </w:rPr>
      </w:pPr>
      <w:r w:rsidRPr="00D0496D">
        <w:rPr>
          <w:rFonts w:ascii="Lato" w:hAnsi="Lato" w:cs="Arial"/>
          <w:b/>
          <w:bCs/>
          <w:sz w:val="30"/>
          <w:szCs w:val="30"/>
        </w:rPr>
        <w:t>$399,840.00</w:t>
      </w:r>
      <w:r w:rsidR="00443835">
        <w:rPr>
          <w:rFonts w:ascii="Lato" w:hAnsi="Lato" w:cs="Arial"/>
          <w:b/>
          <w:bCs/>
          <w:sz w:val="30"/>
          <w:szCs w:val="30"/>
        </w:rPr>
        <w:t>-</w:t>
      </w:r>
      <w:r w:rsidRPr="00D0496D">
        <w:rPr>
          <w:rFonts w:ascii="Lato" w:hAnsi="Lato" w:cs="Arial"/>
          <w:b/>
          <w:bCs/>
          <w:sz w:val="30"/>
          <w:szCs w:val="30"/>
        </w:rPr>
        <w:t>Grant amount requested as awarded by the United States Department of Education for School-based Mental Health Services</w:t>
      </w:r>
      <w:r w:rsidR="00443835">
        <w:rPr>
          <w:rFonts w:ascii="Lato" w:hAnsi="Lato" w:cs="Arial"/>
          <w:b/>
          <w:bCs/>
          <w:sz w:val="30"/>
          <w:szCs w:val="30"/>
        </w:rPr>
        <w:t xml:space="preserve"> </w:t>
      </w:r>
      <w:r w:rsidRPr="00D0496D">
        <w:rPr>
          <w:rFonts w:ascii="Lato" w:hAnsi="Lato" w:cs="Arial"/>
          <w:b/>
          <w:bCs/>
          <w:sz w:val="30"/>
          <w:szCs w:val="30"/>
        </w:rPr>
        <w:t xml:space="preserve">Grant renewal </w:t>
      </w:r>
      <w:r w:rsidR="00443835">
        <w:rPr>
          <w:rFonts w:ascii="Lato" w:hAnsi="Lato" w:cs="Arial"/>
          <w:b/>
          <w:bCs/>
          <w:sz w:val="30"/>
          <w:szCs w:val="30"/>
        </w:rPr>
        <w:t>(</w:t>
      </w:r>
      <w:r w:rsidRPr="00D0496D">
        <w:rPr>
          <w:rFonts w:ascii="Lato" w:hAnsi="Lato" w:cs="Arial"/>
          <w:b/>
          <w:bCs/>
          <w:sz w:val="30"/>
          <w:szCs w:val="30"/>
        </w:rPr>
        <w:t>Year 3 of 5</w:t>
      </w:r>
      <w:r w:rsidR="00443835">
        <w:rPr>
          <w:rFonts w:ascii="Lato" w:hAnsi="Lato" w:cs="Arial"/>
          <w:b/>
          <w:bCs/>
          <w:sz w:val="30"/>
          <w:szCs w:val="30"/>
        </w:rPr>
        <w:t>)</w:t>
      </w:r>
    </w:p>
    <w:p w14:paraId="7C33750F" w14:textId="77777777" w:rsidR="008A3D8D" w:rsidRPr="00D0496D" w:rsidRDefault="008A3D8D" w:rsidP="00D57569">
      <w:pPr>
        <w:rPr>
          <w:rFonts w:ascii="Lato" w:hAnsi="Lato" w:cs="Arial"/>
          <w:bCs/>
          <w:sz w:val="30"/>
          <w:szCs w:val="30"/>
        </w:rPr>
      </w:pPr>
    </w:p>
    <w:p w14:paraId="57408EBA" w14:textId="77777777" w:rsidR="008F693C" w:rsidRPr="00C06469" w:rsidRDefault="008F693C" w:rsidP="00F17D96">
      <w:pPr>
        <w:rPr>
          <w:rFonts w:ascii="Lato" w:hAnsi="Lato" w:cs="Arial"/>
          <w:sz w:val="30"/>
          <w:szCs w:val="30"/>
        </w:rPr>
      </w:pPr>
    </w:p>
    <w:p w14:paraId="2286EDF0" w14:textId="77777777" w:rsidR="00F17D96" w:rsidRPr="00501F16" w:rsidRDefault="003B6059" w:rsidP="00F17D96">
      <w:pPr>
        <w:rPr>
          <w:rFonts w:ascii="Verdana" w:hAnsi="Verdana" w:cs="Arial"/>
        </w:rPr>
      </w:pPr>
      <w:r w:rsidRPr="003778A4">
        <w:rPr>
          <w:rFonts w:ascii="Verdana" w:hAnsi="Verdana" w:cs="Arial"/>
          <w:b/>
          <w:bCs/>
          <w:u w:val="single"/>
        </w:rPr>
        <w:t>RATIONALE</w:t>
      </w:r>
      <w:r w:rsidR="00F17D96" w:rsidRPr="003778A4">
        <w:rPr>
          <w:rFonts w:ascii="Verdana" w:hAnsi="Verdana" w:cs="Arial"/>
          <w:b/>
          <w:bCs/>
        </w:rPr>
        <w:t>:</w:t>
      </w:r>
    </w:p>
    <w:p w14:paraId="2D62CF5A" w14:textId="3D7CB774" w:rsidR="00F17D96" w:rsidRPr="00D0496D" w:rsidRDefault="00D57569" w:rsidP="00F17D96">
      <w:pPr>
        <w:rPr>
          <w:rFonts w:ascii="Lato" w:hAnsi="Lato" w:cs="Arial"/>
          <w:sz w:val="30"/>
          <w:szCs w:val="30"/>
        </w:rPr>
      </w:pPr>
      <w:r w:rsidRPr="00D0496D">
        <w:rPr>
          <w:rFonts w:ascii="Lato" w:hAnsi="Lato" w:cs="Arial"/>
          <w:bCs/>
          <w:sz w:val="30"/>
          <w:szCs w:val="30"/>
        </w:rPr>
        <w:t xml:space="preserve">DCSD applied for the </w:t>
      </w:r>
      <w:proofErr w:type="gramStart"/>
      <w:r w:rsidRPr="00D0496D">
        <w:rPr>
          <w:rFonts w:ascii="Lato" w:hAnsi="Lato" w:cs="Arial"/>
          <w:bCs/>
          <w:sz w:val="30"/>
          <w:szCs w:val="30"/>
        </w:rPr>
        <w:t>School</w:t>
      </w:r>
      <w:proofErr w:type="gramEnd"/>
      <w:r w:rsidRPr="00D0496D">
        <w:rPr>
          <w:rFonts w:ascii="Lato" w:hAnsi="Lato" w:cs="Arial"/>
          <w:bCs/>
          <w:sz w:val="30"/>
          <w:szCs w:val="30"/>
        </w:rPr>
        <w:t>-Based Mental Health Services gr</w:t>
      </w:r>
      <w:r w:rsidR="00E65A9E" w:rsidRPr="00D0496D">
        <w:rPr>
          <w:rFonts w:ascii="Lato" w:hAnsi="Lato" w:cs="Arial"/>
          <w:bCs/>
          <w:sz w:val="30"/>
          <w:szCs w:val="30"/>
        </w:rPr>
        <w:t>ant with GSU. This is the third</w:t>
      </w:r>
      <w:r w:rsidRPr="00D0496D">
        <w:rPr>
          <w:rFonts w:ascii="Lato" w:hAnsi="Lato" w:cs="Arial"/>
          <w:bCs/>
          <w:sz w:val="30"/>
          <w:szCs w:val="30"/>
        </w:rPr>
        <w:t xml:space="preserve"> year of implementation of the DCSD-RTR grant project. DCSD is the fiscal agent of the grant and is requesting to provide GSU with funds to implement the following technical services </w:t>
      </w:r>
      <w:r w:rsidRPr="00D0496D">
        <w:rPr>
          <w:rFonts w:ascii="Lato" w:hAnsi="Lato" w:cs="Arial"/>
          <w:bCs/>
          <w:sz w:val="30"/>
          <w:szCs w:val="30"/>
        </w:rPr>
        <w:lastRenderedPageBreak/>
        <w:t>as outlined in the grant proposal: Course development to prepare practitioners to work in high-needs districts specifically DCSD; targeted professional development for DCSD school psychologists and/or mental health personnel; enhanced recruitment activities; supplies; conference travel; the support of a graduate research assistant; co-direct support of all project activities including gathering and analyzing annual outcome data to write the annual report for US DOE; coordinate efforts to engage in equity audits in schools and analyze data; and attend all grant and Advisory Board meetings.</w:t>
      </w:r>
    </w:p>
    <w:p w14:paraId="2F58B6CB" w14:textId="1ED407D7" w:rsidR="008F693C" w:rsidRPr="00C06469" w:rsidRDefault="008F693C" w:rsidP="00F17D96">
      <w:pPr>
        <w:rPr>
          <w:rFonts w:ascii="Lato" w:hAnsi="Lato" w:cs="Arial"/>
          <w:b/>
          <w:bCs/>
          <w:sz w:val="30"/>
          <w:szCs w:val="30"/>
        </w:rPr>
      </w:pPr>
    </w:p>
    <w:p w14:paraId="79695BF0" w14:textId="6F241E0D" w:rsidR="00F17D96" w:rsidRPr="00501F16" w:rsidRDefault="003B6059" w:rsidP="00F17D96">
      <w:pPr>
        <w:rPr>
          <w:rFonts w:ascii="Verdana" w:hAnsi="Verdana" w:cs="Arial"/>
        </w:rPr>
      </w:pPr>
      <w:r w:rsidRPr="003778A4">
        <w:rPr>
          <w:rFonts w:ascii="Verdana" w:hAnsi="Verdana" w:cs="Arial"/>
          <w:b/>
          <w:bCs/>
          <w:u w:val="single"/>
        </w:rPr>
        <w:t>DETAILS</w:t>
      </w:r>
      <w:r w:rsidR="00F17D96" w:rsidRPr="003778A4">
        <w:rPr>
          <w:rFonts w:ascii="Verdana" w:hAnsi="Verdana" w:cs="Arial"/>
          <w:b/>
          <w:bCs/>
        </w:rPr>
        <w:t>:</w:t>
      </w:r>
      <w:r w:rsidR="00501F16">
        <w:rPr>
          <w:rFonts w:ascii="Verdana" w:hAnsi="Verdana" w:cs="Arial"/>
          <w:b/>
          <w:bCs/>
        </w:rPr>
        <w:t xml:space="preserve"> </w:t>
      </w:r>
    </w:p>
    <w:p w14:paraId="44B1ACCE" w14:textId="77777777" w:rsidR="00D57569" w:rsidRPr="00D0496D" w:rsidRDefault="00D57569" w:rsidP="00D57569">
      <w:pPr>
        <w:rPr>
          <w:rFonts w:ascii="Lato" w:hAnsi="Lato" w:cs="Arial"/>
          <w:bCs/>
          <w:sz w:val="30"/>
          <w:szCs w:val="30"/>
        </w:rPr>
      </w:pPr>
      <w:r w:rsidRPr="00D0496D">
        <w:rPr>
          <w:rFonts w:ascii="Lato" w:hAnsi="Lato" w:cs="Arial"/>
          <w:bCs/>
          <w:sz w:val="30"/>
          <w:szCs w:val="30"/>
        </w:rPr>
        <w:t xml:space="preserve">The DeKalb County School District (DCSD) partnered with Georgia State University (GSU) and was awarded the United States Department of Education’s School-Based Mental Health Services grant. The grant is designed to diversify the field of school-based mental health personnel. The DeKalb County School District – Recruit, Train, and Retain (DCSD-RTR) project will specifically focus increasing the diversity of future school psychologists to mitigate the environmental, social, and financial barriers that make it difficult for diverse students to enter graduate school and complete their training. </w:t>
      </w:r>
    </w:p>
    <w:p w14:paraId="6F3F2F81" w14:textId="77777777" w:rsidR="00D57569" w:rsidRPr="00D0496D" w:rsidRDefault="00D57569" w:rsidP="00D57569">
      <w:pPr>
        <w:rPr>
          <w:rFonts w:ascii="Lato" w:hAnsi="Lato" w:cs="Arial"/>
          <w:bCs/>
          <w:sz w:val="30"/>
          <w:szCs w:val="30"/>
        </w:rPr>
      </w:pPr>
    </w:p>
    <w:p w14:paraId="660E4B71" w14:textId="00CA2D8F" w:rsidR="00D57569" w:rsidRPr="00D0496D" w:rsidRDefault="00D57569" w:rsidP="00D57569">
      <w:pPr>
        <w:rPr>
          <w:rFonts w:ascii="Lato" w:hAnsi="Lato" w:cs="Arial"/>
          <w:bCs/>
          <w:sz w:val="30"/>
          <w:szCs w:val="30"/>
        </w:rPr>
      </w:pPr>
      <w:r w:rsidRPr="00D0496D">
        <w:rPr>
          <w:rFonts w:ascii="Lato" w:hAnsi="Lato" w:cs="Arial"/>
          <w:bCs/>
          <w:sz w:val="30"/>
          <w:szCs w:val="30"/>
        </w:rPr>
        <w:t>The Technical Services Agre</w:t>
      </w:r>
      <w:r w:rsidR="00E65A9E" w:rsidRPr="00D0496D">
        <w:rPr>
          <w:rFonts w:ascii="Lato" w:hAnsi="Lato" w:cs="Arial"/>
          <w:bCs/>
          <w:sz w:val="30"/>
          <w:szCs w:val="30"/>
        </w:rPr>
        <w:t>ement includes a total of $1,635,378</w:t>
      </w:r>
      <w:r w:rsidRPr="00D0496D">
        <w:rPr>
          <w:rFonts w:ascii="Lato" w:hAnsi="Lato" w:cs="Arial"/>
          <w:bCs/>
          <w:sz w:val="30"/>
          <w:szCs w:val="30"/>
        </w:rPr>
        <w:t xml:space="preserve"> over 5 years for implementing the grant as follows: Year 1 - $220,088; Year 2 - $352,808; Year 3 – </w:t>
      </w:r>
      <w:r w:rsidR="00E65A9E" w:rsidRPr="00D0496D">
        <w:rPr>
          <w:rFonts w:ascii="Lato" w:hAnsi="Lato" w:cs="Arial"/>
          <w:bCs/>
          <w:sz w:val="30"/>
          <w:szCs w:val="30"/>
        </w:rPr>
        <w:t>$399,</w:t>
      </w:r>
      <w:r w:rsidRPr="00D0496D">
        <w:rPr>
          <w:rFonts w:ascii="Lato" w:hAnsi="Lato" w:cs="Arial"/>
          <w:bCs/>
          <w:sz w:val="30"/>
          <w:szCs w:val="30"/>
        </w:rPr>
        <w:t>8</w:t>
      </w:r>
      <w:r w:rsidR="00E65A9E" w:rsidRPr="00D0496D">
        <w:rPr>
          <w:rFonts w:ascii="Lato" w:hAnsi="Lato" w:cs="Arial"/>
          <w:bCs/>
          <w:sz w:val="30"/>
          <w:szCs w:val="30"/>
        </w:rPr>
        <w:t>40</w:t>
      </w:r>
      <w:r w:rsidRPr="00D0496D">
        <w:rPr>
          <w:rFonts w:ascii="Lato" w:hAnsi="Lato" w:cs="Arial"/>
          <w:bCs/>
          <w:sz w:val="30"/>
          <w:szCs w:val="30"/>
        </w:rPr>
        <w:t>; Year 4 - $362,017; and Year 5 - $300,625.</w:t>
      </w:r>
    </w:p>
    <w:p w14:paraId="4D711753" w14:textId="77777777" w:rsidR="00D57569" w:rsidRPr="00D0496D" w:rsidRDefault="00D57569" w:rsidP="00D57569">
      <w:pPr>
        <w:rPr>
          <w:rFonts w:ascii="Lato" w:hAnsi="Lato" w:cs="Arial"/>
          <w:sz w:val="30"/>
          <w:szCs w:val="30"/>
        </w:rPr>
      </w:pPr>
    </w:p>
    <w:p w14:paraId="0698ACDD" w14:textId="77777777" w:rsidR="00D57569" w:rsidRPr="00D0496D" w:rsidRDefault="00D57569" w:rsidP="00D57569">
      <w:pPr>
        <w:rPr>
          <w:rFonts w:ascii="Lato" w:hAnsi="Lato" w:cs="Arial"/>
          <w:bCs/>
          <w:sz w:val="30"/>
          <w:szCs w:val="30"/>
        </w:rPr>
      </w:pPr>
      <w:r w:rsidRPr="00D0496D">
        <w:rPr>
          <w:rFonts w:ascii="Lato" w:hAnsi="Lato" w:cs="Arial"/>
          <w:bCs/>
          <w:sz w:val="30"/>
          <w:szCs w:val="30"/>
        </w:rPr>
        <w:t>DeKalb County School District (DCSD) was awarded the U.S. Department of Education’s (USDOE) School-Based Mental Health Services grant. The DeKalb County School District - Recruit-Train-Retain (DCSD-RTR) project has the primary goal of addressing mental health services for PreK – 12</w:t>
      </w:r>
      <w:r w:rsidRPr="00D0496D">
        <w:rPr>
          <w:rFonts w:ascii="Lato" w:hAnsi="Lato" w:cs="Arial"/>
          <w:bCs/>
          <w:sz w:val="30"/>
          <w:szCs w:val="30"/>
          <w:vertAlign w:val="superscript"/>
        </w:rPr>
        <w:t>th</w:t>
      </w:r>
      <w:r w:rsidRPr="00D0496D">
        <w:rPr>
          <w:rFonts w:ascii="Lato" w:hAnsi="Lato" w:cs="Arial"/>
          <w:bCs/>
          <w:sz w:val="30"/>
          <w:szCs w:val="30"/>
        </w:rPr>
        <w:t xml:space="preserve"> grade students by increasing the overall number of school psychologists from diverse backgrounds. The proposal was written in collaboration with Dr. Tamika La Salle, Associate Professor of School Psychology and Director of the Center for Research on School Safety, School Climate &amp; Classroom Management at Georgia State University and Dr. Catherine Perkins, Coordinator of the Educational Specialist Program in School </w:t>
      </w:r>
      <w:r w:rsidRPr="00D0496D">
        <w:rPr>
          <w:rFonts w:ascii="Lato" w:hAnsi="Lato" w:cs="Arial"/>
          <w:bCs/>
          <w:sz w:val="30"/>
          <w:szCs w:val="30"/>
        </w:rPr>
        <w:lastRenderedPageBreak/>
        <w:t>Psychology and School Psychology Internship Program at Georgia State University.</w:t>
      </w:r>
    </w:p>
    <w:p w14:paraId="2A2C485E" w14:textId="77777777" w:rsidR="00D57569" w:rsidRPr="00D0496D" w:rsidRDefault="00D57569" w:rsidP="00D57569">
      <w:pPr>
        <w:rPr>
          <w:rFonts w:ascii="Lato" w:hAnsi="Lato" w:cs="Arial"/>
          <w:bCs/>
          <w:sz w:val="30"/>
          <w:szCs w:val="30"/>
        </w:rPr>
      </w:pPr>
    </w:p>
    <w:p w14:paraId="7FE10CD2" w14:textId="77777777" w:rsidR="00D57569" w:rsidRPr="00D0496D" w:rsidRDefault="00D57569" w:rsidP="00D57569">
      <w:pPr>
        <w:rPr>
          <w:rFonts w:ascii="Lato" w:hAnsi="Lato" w:cs="Arial"/>
          <w:bCs/>
          <w:i/>
          <w:sz w:val="30"/>
          <w:szCs w:val="30"/>
        </w:rPr>
      </w:pPr>
      <w:r w:rsidRPr="00D0496D">
        <w:rPr>
          <w:rFonts w:ascii="Lato" w:hAnsi="Lato" w:cs="Arial"/>
          <w:bCs/>
          <w:sz w:val="30"/>
          <w:szCs w:val="30"/>
        </w:rPr>
        <w:t xml:space="preserve">The primary objectives supporting the goal of this grant include (1) recruiting school psychologists from diverse backgrounds or those who live within the communities served by DCSD; (2) preparing school psychologists to provide mental-health services to a diverse student population within regions across the school district; and (3) retaining school psychologists in DCSD and reducing the ratio of school psychologists to students, particularly those from diverse backgrounds or living in communities served by DCSD.  </w:t>
      </w:r>
    </w:p>
    <w:p w14:paraId="59F9105B" w14:textId="77777777" w:rsidR="00F17D96" w:rsidRPr="00C06469" w:rsidRDefault="00F17D96" w:rsidP="00F17D96">
      <w:pPr>
        <w:rPr>
          <w:rFonts w:ascii="Lato" w:hAnsi="Lato" w:cs="Arial"/>
          <w:sz w:val="30"/>
          <w:szCs w:val="30"/>
        </w:rPr>
      </w:pPr>
    </w:p>
    <w:p w14:paraId="497B6662" w14:textId="1ED5960D" w:rsidR="00F17D96" w:rsidRPr="008A3D8D" w:rsidRDefault="003B6059" w:rsidP="00F17D96">
      <w:pPr>
        <w:rPr>
          <w:rFonts w:ascii="Verdana" w:hAnsi="Verdana" w:cs="Arial"/>
        </w:rPr>
      </w:pPr>
      <w:r w:rsidRPr="003778A4">
        <w:rPr>
          <w:rFonts w:ascii="Verdana" w:hAnsi="Verdana" w:cs="Arial"/>
          <w:b/>
          <w:bCs/>
          <w:u w:val="single"/>
        </w:rPr>
        <w:t>SUMMARY</w:t>
      </w:r>
      <w:r w:rsidR="00F17D96" w:rsidRPr="003778A4">
        <w:rPr>
          <w:rFonts w:ascii="Verdana" w:hAnsi="Verdana" w:cs="Arial"/>
          <w:b/>
          <w:bCs/>
          <w:u w:val="single"/>
        </w:rPr>
        <w:t>:</w:t>
      </w:r>
      <w:r w:rsidR="00501F16">
        <w:rPr>
          <w:rFonts w:ascii="Verdana" w:hAnsi="Verdana" w:cs="Arial"/>
          <w:b/>
          <w:bCs/>
          <w:u w:val="single"/>
        </w:rPr>
        <w:t xml:space="preserve"> </w:t>
      </w:r>
    </w:p>
    <w:p w14:paraId="74306B26" w14:textId="1AEF48AC" w:rsidR="008F693C" w:rsidRPr="00D0496D" w:rsidRDefault="00D57569" w:rsidP="00F17D96">
      <w:pPr>
        <w:rPr>
          <w:rFonts w:ascii="Lato" w:hAnsi="Lato" w:cs="Arial"/>
          <w:sz w:val="30"/>
          <w:szCs w:val="30"/>
        </w:rPr>
      </w:pPr>
      <w:r w:rsidRPr="00D0496D">
        <w:rPr>
          <w:rFonts w:ascii="Lato" w:hAnsi="Lato" w:cs="Arial"/>
          <w:sz w:val="30"/>
          <w:szCs w:val="30"/>
        </w:rPr>
        <w:t xml:space="preserve">The purpose of the DCSD-RTR project is to </w:t>
      </w:r>
      <w:r w:rsidRPr="00D0496D">
        <w:rPr>
          <w:rFonts w:ascii="Lato" w:hAnsi="Lato" w:cs="Arial"/>
          <w:bCs/>
          <w:sz w:val="30"/>
          <w:szCs w:val="30"/>
        </w:rPr>
        <w:t>address the mental health services for PreK – 12</w:t>
      </w:r>
      <w:r w:rsidRPr="00D0496D">
        <w:rPr>
          <w:rFonts w:ascii="Lato" w:hAnsi="Lato" w:cs="Arial"/>
          <w:bCs/>
          <w:sz w:val="30"/>
          <w:szCs w:val="30"/>
          <w:vertAlign w:val="superscript"/>
        </w:rPr>
        <w:t>th</w:t>
      </w:r>
      <w:r w:rsidRPr="00D0496D">
        <w:rPr>
          <w:rFonts w:ascii="Lato" w:hAnsi="Lato" w:cs="Arial"/>
          <w:bCs/>
          <w:sz w:val="30"/>
          <w:szCs w:val="30"/>
        </w:rPr>
        <w:t xml:space="preserve"> grade students by increasing the overall number of school psychologists from diverse backgrounds. This project will recruit future school psychologists from diverse backgrounds or who live within the communities served by DCSD; will train and prepare school psychologists to provide mental health services to a diverse student population; and will retain DCSD school psychologists and reduce the ratio of school psychologists to students. Georgia State University will receive $3</w:t>
      </w:r>
      <w:r w:rsidR="004B508F" w:rsidRPr="00D0496D">
        <w:rPr>
          <w:rFonts w:ascii="Lato" w:hAnsi="Lato" w:cs="Arial"/>
          <w:bCs/>
          <w:sz w:val="30"/>
          <w:szCs w:val="30"/>
        </w:rPr>
        <w:t>99</w:t>
      </w:r>
      <w:r w:rsidRPr="00D0496D">
        <w:rPr>
          <w:rFonts w:ascii="Lato" w:hAnsi="Lato" w:cs="Arial"/>
          <w:bCs/>
          <w:sz w:val="30"/>
          <w:szCs w:val="30"/>
        </w:rPr>
        <w:t>,8</w:t>
      </w:r>
      <w:r w:rsidR="004B508F" w:rsidRPr="00D0496D">
        <w:rPr>
          <w:rFonts w:ascii="Lato" w:hAnsi="Lato" w:cs="Arial"/>
          <w:bCs/>
          <w:sz w:val="30"/>
          <w:szCs w:val="30"/>
        </w:rPr>
        <w:t>40 for year 3</w:t>
      </w:r>
      <w:r w:rsidRPr="00D0496D">
        <w:rPr>
          <w:rFonts w:ascii="Lato" w:hAnsi="Lato" w:cs="Arial"/>
          <w:bCs/>
          <w:sz w:val="30"/>
          <w:szCs w:val="30"/>
        </w:rPr>
        <w:t xml:space="preserve"> of this grant for the calendar year </w:t>
      </w:r>
      <w:r w:rsidR="004B508F" w:rsidRPr="00D0496D">
        <w:rPr>
          <w:rFonts w:ascii="Lato" w:hAnsi="Lato" w:cs="Arial"/>
          <w:bCs/>
          <w:sz w:val="30"/>
          <w:szCs w:val="30"/>
        </w:rPr>
        <w:t>2025</w:t>
      </w:r>
      <w:r w:rsidRPr="00D0496D">
        <w:rPr>
          <w:rFonts w:ascii="Lato" w:hAnsi="Lato" w:cs="Arial"/>
          <w:bCs/>
          <w:sz w:val="30"/>
          <w:szCs w:val="30"/>
        </w:rPr>
        <w:t xml:space="preserve"> to support the implementation of the grant’s course development to prepare practitioners to work in high-needs districts specifically DCSD; targeted professional development for DCSD school psychologists and/or mental health personnel; enhanced recruitment activities; supplies; conference travel; the support of a graduate research assistant; co-direct support of all project activities including gathering and analyzing annual outcome data to write the annual report for US DOE; coordinate</w:t>
      </w:r>
      <w:r w:rsidRPr="00D0496D">
        <w:rPr>
          <w:rFonts w:ascii="Lato" w:hAnsi="Lato" w:cs="Arial"/>
          <w:sz w:val="30"/>
          <w:szCs w:val="30"/>
        </w:rPr>
        <w:t xml:space="preserve"> </w:t>
      </w:r>
      <w:r w:rsidRPr="00D0496D">
        <w:rPr>
          <w:rFonts w:ascii="Lato" w:hAnsi="Lato" w:cs="Arial"/>
          <w:bCs/>
          <w:sz w:val="30"/>
          <w:szCs w:val="30"/>
        </w:rPr>
        <w:t>efforts to engage in equity audits in schools and analyze data; and attend all grant and Advisory Board meetings.</w:t>
      </w:r>
    </w:p>
    <w:p w14:paraId="008B7D74" w14:textId="77777777" w:rsidR="008F693C" w:rsidRPr="003778A4" w:rsidRDefault="008F693C" w:rsidP="00F17D96">
      <w:pPr>
        <w:rPr>
          <w:rFonts w:ascii="Verdana" w:hAnsi="Verdana" w:cs="Arial"/>
          <w:b/>
          <w:bCs/>
          <w:u w:val="single"/>
        </w:rPr>
      </w:pPr>
    </w:p>
    <w:p w14:paraId="02588D4E" w14:textId="77777777" w:rsidR="00F17D96" w:rsidRPr="00C06469" w:rsidRDefault="003B6059" w:rsidP="00F17D96">
      <w:pPr>
        <w:rPr>
          <w:rFonts w:ascii="Lato" w:hAnsi="Lato" w:cs="Arial"/>
          <w:b/>
          <w:bCs/>
          <w:color w:val="FF0000"/>
          <w:sz w:val="30"/>
          <w:szCs w:val="30"/>
        </w:rPr>
      </w:pPr>
      <w:r w:rsidRPr="003778A4">
        <w:rPr>
          <w:rFonts w:ascii="Verdana" w:hAnsi="Verdana" w:cs="Arial"/>
          <w:b/>
          <w:bCs/>
          <w:u w:val="single"/>
        </w:rPr>
        <w:t>FINANCIAL IMPACT</w:t>
      </w:r>
      <w:proofErr w:type="gramStart"/>
      <w:r w:rsidR="00F17D96" w:rsidRPr="003778A4">
        <w:rPr>
          <w:rFonts w:ascii="Verdana" w:hAnsi="Verdana" w:cs="Arial"/>
          <w:b/>
          <w:bCs/>
        </w:rPr>
        <w:t>:</w:t>
      </w:r>
      <w:r w:rsidR="00DE1FA4" w:rsidRPr="003778A4">
        <w:rPr>
          <w:rFonts w:ascii="Verdana" w:hAnsi="Verdana" w:cs="Arial"/>
          <w:bCs/>
        </w:rPr>
        <w:t xml:space="preserve">  </w:t>
      </w:r>
      <w:r w:rsidR="00DE1FA4" w:rsidRPr="000F5DCD">
        <w:rPr>
          <w:rFonts w:ascii="Lato" w:hAnsi="Lato" w:cs="Arial"/>
          <w:b/>
          <w:bCs/>
          <w:color w:val="FF0000"/>
          <w:sz w:val="20"/>
          <w:szCs w:val="20"/>
        </w:rPr>
        <w:t>(</w:t>
      </w:r>
      <w:proofErr w:type="gramEnd"/>
      <w:r w:rsidR="00DE1FA4" w:rsidRPr="000F5DCD">
        <w:rPr>
          <w:rFonts w:ascii="Lato" w:hAnsi="Lato" w:cs="Arial"/>
          <w:b/>
          <w:bCs/>
          <w:i/>
          <w:color w:val="FF0000"/>
          <w:sz w:val="20"/>
          <w:szCs w:val="20"/>
        </w:rPr>
        <w:t xml:space="preserve">Must include center (General Funds, </w:t>
      </w:r>
      <w:r w:rsidR="005E7483" w:rsidRPr="000F5DCD">
        <w:rPr>
          <w:rFonts w:ascii="Lato" w:hAnsi="Lato" w:cs="Arial"/>
          <w:b/>
          <w:bCs/>
          <w:i/>
          <w:color w:val="FF0000"/>
          <w:sz w:val="20"/>
          <w:szCs w:val="20"/>
        </w:rPr>
        <w:t>etc.</w:t>
      </w:r>
      <w:r w:rsidR="00DE1FA4" w:rsidRPr="000F5DCD">
        <w:rPr>
          <w:rFonts w:ascii="Lato" w:hAnsi="Lato" w:cs="Arial"/>
          <w:b/>
          <w:bCs/>
          <w:i/>
          <w:color w:val="FF0000"/>
          <w:sz w:val="20"/>
          <w:szCs w:val="20"/>
        </w:rPr>
        <w:t>) cost code and amount</w:t>
      </w:r>
      <w:r w:rsidR="00DE1FA4" w:rsidRPr="000F5DCD">
        <w:rPr>
          <w:rFonts w:ascii="Lato" w:hAnsi="Lato" w:cs="Arial"/>
          <w:b/>
          <w:bCs/>
          <w:color w:val="FF0000"/>
          <w:sz w:val="20"/>
          <w:szCs w:val="20"/>
        </w:rPr>
        <w:t>)</w:t>
      </w:r>
    </w:p>
    <w:p w14:paraId="1A31ABBA" w14:textId="77777777" w:rsidR="00F17D96" w:rsidRPr="00C06469" w:rsidRDefault="00F17D96" w:rsidP="00F17D96">
      <w:pPr>
        <w:rPr>
          <w:rFonts w:ascii="Lato" w:hAnsi="Lato" w:cs="Arial"/>
          <w:b/>
          <w:bCs/>
          <w:sz w:val="30"/>
          <w:szCs w:val="30"/>
        </w:rPr>
      </w:pPr>
    </w:p>
    <w:p w14:paraId="563695B9" w14:textId="555FE426" w:rsidR="00D57569" w:rsidRPr="00675BC9" w:rsidRDefault="00D57569" w:rsidP="00D57569">
      <w:pPr>
        <w:rPr>
          <w:rFonts w:ascii="Verdana" w:hAnsi="Verdana" w:cs="Arial"/>
          <w:bCs/>
        </w:rPr>
      </w:pPr>
      <w:r>
        <w:rPr>
          <w:rFonts w:ascii="Verdana" w:hAnsi="Verdana" w:cs="Arial"/>
          <w:bCs/>
        </w:rPr>
        <w:t xml:space="preserve">There is no cost to the district to implement the DCSD-RTR grant project. The grant is fully funded by the United States Department of Education’s School-Based Mental Health Services grant. The GSU budget of </w:t>
      </w:r>
      <w:r w:rsidR="004B508F" w:rsidRPr="004B508F">
        <w:rPr>
          <w:rFonts w:ascii="Verdana" w:hAnsi="Verdana" w:cs="Arial"/>
          <w:bCs/>
        </w:rPr>
        <w:t>$399</w:t>
      </w:r>
      <w:r w:rsidRPr="004B508F">
        <w:rPr>
          <w:rFonts w:ascii="Verdana" w:hAnsi="Verdana" w:cs="Arial"/>
          <w:bCs/>
        </w:rPr>
        <w:t>,8</w:t>
      </w:r>
      <w:r w:rsidR="004B508F" w:rsidRPr="004B508F">
        <w:rPr>
          <w:rFonts w:ascii="Verdana" w:hAnsi="Verdana" w:cs="Arial"/>
          <w:bCs/>
        </w:rPr>
        <w:t>40</w:t>
      </w:r>
      <w:r>
        <w:rPr>
          <w:rFonts w:ascii="Verdana" w:hAnsi="Verdana" w:cs="Arial"/>
          <w:bCs/>
        </w:rPr>
        <w:t xml:space="preserve"> listed in the Technical Services Agreement is based upon year </w:t>
      </w:r>
      <w:r w:rsidR="004B508F">
        <w:rPr>
          <w:rFonts w:ascii="Verdana" w:hAnsi="Verdana" w:cs="Arial"/>
          <w:bCs/>
        </w:rPr>
        <w:t>3</w:t>
      </w:r>
      <w:r>
        <w:rPr>
          <w:rFonts w:ascii="Verdana" w:hAnsi="Verdana" w:cs="Arial"/>
          <w:bCs/>
        </w:rPr>
        <w:t xml:space="preserve"> for calendar </w:t>
      </w:r>
      <w:r>
        <w:rPr>
          <w:rFonts w:ascii="Verdana" w:hAnsi="Verdana" w:cs="Arial"/>
          <w:bCs/>
        </w:rPr>
        <w:lastRenderedPageBreak/>
        <w:t>year 20</w:t>
      </w:r>
      <w:r w:rsidR="004B508F" w:rsidRPr="004B508F">
        <w:rPr>
          <w:rFonts w:ascii="Verdana" w:hAnsi="Verdana" w:cs="Arial"/>
          <w:bCs/>
        </w:rPr>
        <w:t>25</w:t>
      </w:r>
      <w:r>
        <w:rPr>
          <w:rFonts w:ascii="Verdana" w:hAnsi="Verdana" w:cs="Arial"/>
          <w:bCs/>
        </w:rPr>
        <w:t xml:space="preserve"> to support the implementation of the grant. GSU requested to include the year </w:t>
      </w:r>
      <w:r w:rsidR="004B508F" w:rsidRPr="004B508F">
        <w:rPr>
          <w:rFonts w:ascii="Verdana" w:hAnsi="Verdana" w:cs="Arial"/>
          <w:bCs/>
        </w:rPr>
        <w:t>3</w:t>
      </w:r>
      <w:r>
        <w:rPr>
          <w:rFonts w:ascii="Verdana" w:hAnsi="Verdana" w:cs="Arial"/>
          <w:bCs/>
        </w:rPr>
        <w:t xml:space="preserve"> budget amount in the Technical Services Agreement.</w:t>
      </w:r>
    </w:p>
    <w:p w14:paraId="1DC9D971" w14:textId="4356C0CD" w:rsidR="008F693C" w:rsidRPr="00C06469" w:rsidRDefault="008F693C" w:rsidP="00F17D96">
      <w:pPr>
        <w:rPr>
          <w:rFonts w:ascii="Lato" w:hAnsi="Lato" w:cs="Arial"/>
          <w:b/>
          <w:bCs/>
          <w:sz w:val="30"/>
          <w:szCs w:val="30"/>
        </w:rPr>
      </w:pPr>
    </w:p>
    <w:p w14:paraId="63A777AD" w14:textId="4680FDA7" w:rsidR="00F17D96" w:rsidRPr="003778A4" w:rsidRDefault="003B6059" w:rsidP="00F17D96">
      <w:pPr>
        <w:rPr>
          <w:rFonts w:ascii="Verdana" w:hAnsi="Verdana" w:cs="Arial"/>
          <w:b/>
          <w:bCs/>
          <w:color w:val="FF0000"/>
        </w:rPr>
      </w:pPr>
      <w:r w:rsidRPr="003778A4">
        <w:rPr>
          <w:rFonts w:ascii="Verdana" w:hAnsi="Verdana" w:cs="Arial"/>
          <w:b/>
          <w:bCs/>
          <w:u w:val="single"/>
        </w:rPr>
        <w:t>CONTACTS</w:t>
      </w:r>
      <w:proofErr w:type="gramStart"/>
      <w:r w:rsidR="00DE1FA4" w:rsidRPr="003778A4">
        <w:rPr>
          <w:rFonts w:ascii="Verdana" w:hAnsi="Verdana" w:cs="Arial"/>
          <w:b/>
          <w:bCs/>
          <w:u w:val="single"/>
        </w:rPr>
        <w:t>:</w:t>
      </w:r>
      <w:r w:rsidR="00DE1FA4" w:rsidRPr="003778A4">
        <w:rPr>
          <w:rFonts w:ascii="Verdana" w:hAnsi="Verdana" w:cs="Arial"/>
          <w:bCs/>
        </w:rPr>
        <w:t xml:space="preserve">  </w:t>
      </w:r>
      <w:r w:rsidR="00DE1FA4" w:rsidRPr="000F5DCD">
        <w:rPr>
          <w:rFonts w:ascii="Lato" w:hAnsi="Lato" w:cs="Arial"/>
          <w:b/>
          <w:bCs/>
          <w:color w:val="FF0000"/>
          <w:sz w:val="20"/>
          <w:szCs w:val="20"/>
        </w:rPr>
        <w:t>(</w:t>
      </w:r>
      <w:proofErr w:type="gramEnd"/>
      <w:r w:rsidR="00DE1FA4" w:rsidRPr="000F5DCD">
        <w:rPr>
          <w:rFonts w:ascii="Lato" w:hAnsi="Lato" w:cs="Arial"/>
          <w:b/>
          <w:bCs/>
          <w:i/>
          <w:color w:val="FF0000"/>
          <w:sz w:val="20"/>
          <w:szCs w:val="20"/>
        </w:rPr>
        <w:t>Must include name, title</w:t>
      </w:r>
      <w:r w:rsidR="00501F16" w:rsidRPr="000F5DCD">
        <w:rPr>
          <w:rFonts w:ascii="Lato" w:hAnsi="Lato" w:cs="Arial"/>
          <w:b/>
          <w:bCs/>
          <w:i/>
          <w:color w:val="FF0000"/>
          <w:sz w:val="20"/>
          <w:szCs w:val="20"/>
        </w:rPr>
        <w:t>, division</w:t>
      </w:r>
      <w:r w:rsidR="00DE1FA4" w:rsidRPr="000F5DCD">
        <w:rPr>
          <w:rFonts w:ascii="Lato" w:hAnsi="Lato" w:cs="Arial"/>
          <w:b/>
          <w:bCs/>
          <w:i/>
          <w:color w:val="FF0000"/>
          <w:sz w:val="20"/>
          <w:szCs w:val="20"/>
        </w:rPr>
        <w:t xml:space="preserve"> and phone number</w:t>
      </w:r>
      <w:r w:rsidR="00DE1FA4" w:rsidRPr="000F5DCD">
        <w:rPr>
          <w:rFonts w:ascii="Lato" w:hAnsi="Lato" w:cs="Arial"/>
          <w:b/>
          <w:bCs/>
          <w:color w:val="FF0000"/>
          <w:sz w:val="20"/>
          <w:szCs w:val="20"/>
        </w:rPr>
        <w:t>)</w:t>
      </w:r>
    </w:p>
    <w:p w14:paraId="2AA70775" w14:textId="77777777" w:rsidR="00F17D96" w:rsidRPr="00E46C1A" w:rsidRDefault="00F17D96" w:rsidP="00F17D96">
      <w:pPr>
        <w:rPr>
          <w:rFonts w:ascii="Lato" w:hAnsi="Lato" w:cs="Arial"/>
          <w:sz w:val="30"/>
          <w:szCs w:val="30"/>
        </w:rPr>
      </w:pPr>
    </w:p>
    <w:p w14:paraId="2A048DFE" w14:textId="77777777" w:rsidR="00D57569" w:rsidRPr="00D0496D" w:rsidRDefault="00D57569" w:rsidP="00D57569">
      <w:pPr>
        <w:rPr>
          <w:rFonts w:ascii="Lato" w:hAnsi="Lato" w:cs="Arial"/>
          <w:sz w:val="30"/>
          <w:szCs w:val="30"/>
        </w:rPr>
      </w:pPr>
      <w:r w:rsidRPr="00D0496D">
        <w:rPr>
          <w:rFonts w:ascii="Lato" w:hAnsi="Lato" w:cs="Arial"/>
          <w:sz w:val="30"/>
          <w:szCs w:val="30"/>
        </w:rPr>
        <w:t>Dr. Norman C. Sauce, III, Chief of Student Services, Division of Student Services, 678.676.1079</w:t>
      </w:r>
    </w:p>
    <w:p w14:paraId="0BC81807" w14:textId="19FD21C4" w:rsidR="00D57569" w:rsidRPr="00D0496D" w:rsidRDefault="00D57569" w:rsidP="00D57569">
      <w:pPr>
        <w:rPr>
          <w:rFonts w:ascii="Lato" w:hAnsi="Lato" w:cs="Arial"/>
          <w:sz w:val="30"/>
          <w:szCs w:val="30"/>
        </w:rPr>
      </w:pPr>
    </w:p>
    <w:p w14:paraId="1F0514B4" w14:textId="6A917431" w:rsidR="00D57569" w:rsidRPr="00D0496D" w:rsidRDefault="00D57569" w:rsidP="00D57569">
      <w:pPr>
        <w:rPr>
          <w:rFonts w:ascii="Lato" w:hAnsi="Lato" w:cs="Arial"/>
          <w:sz w:val="30"/>
          <w:szCs w:val="30"/>
        </w:rPr>
      </w:pPr>
      <w:r w:rsidRPr="00D0496D">
        <w:rPr>
          <w:rFonts w:ascii="Lato" w:hAnsi="Lato" w:cs="Arial"/>
          <w:sz w:val="30"/>
          <w:szCs w:val="30"/>
        </w:rPr>
        <w:t>Mrs. Kiana King, Executive Director, Exceptional Education, Division of Student Services, 678.676.1809</w:t>
      </w:r>
    </w:p>
    <w:p w14:paraId="514D3528" w14:textId="77777777" w:rsidR="00D57569" w:rsidRPr="00D0496D" w:rsidRDefault="00D57569" w:rsidP="00D57569">
      <w:pPr>
        <w:rPr>
          <w:rFonts w:ascii="Lato" w:hAnsi="Lato" w:cs="Arial"/>
          <w:sz w:val="30"/>
          <w:szCs w:val="30"/>
        </w:rPr>
      </w:pPr>
    </w:p>
    <w:p w14:paraId="7CB1A9A4" w14:textId="568CC17A" w:rsidR="008F693C" w:rsidRPr="00D0496D" w:rsidRDefault="00D57569" w:rsidP="00F17D96">
      <w:pPr>
        <w:rPr>
          <w:rFonts w:ascii="Lato" w:hAnsi="Lato" w:cs="Arial"/>
          <w:sz w:val="30"/>
          <w:szCs w:val="30"/>
        </w:rPr>
      </w:pPr>
      <w:r w:rsidRPr="00D0496D">
        <w:rPr>
          <w:rFonts w:ascii="Lato" w:hAnsi="Lato" w:cs="Arial"/>
          <w:sz w:val="30"/>
          <w:szCs w:val="30"/>
        </w:rPr>
        <w:t>Mrs. Kimberly Franklin, Senior Coordinator Psychological Services, Division of Student Services 678.676.2222</w:t>
      </w:r>
    </w:p>
    <w:p w14:paraId="46C5E3A7" w14:textId="77777777" w:rsidR="00F17D96" w:rsidRPr="00E46C1A" w:rsidRDefault="00F17D96" w:rsidP="00F17D96">
      <w:pPr>
        <w:rPr>
          <w:rFonts w:ascii="Lato" w:hAnsi="Lato" w:cs="Arial"/>
          <w:sz w:val="30"/>
          <w:szCs w:val="30"/>
        </w:rPr>
      </w:pPr>
    </w:p>
    <w:p w14:paraId="30BB46E0" w14:textId="77777777" w:rsidR="00F17D96" w:rsidRPr="003778A4" w:rsidRDefault="003B6059" w:rsidP="00F17D96">
      <w:pPr>
        <w:rPr>
          <w:rFonts w:ascii="Verdana" w:hAnsi="Verdana" w:cs="Arial"/>
          <w:b/>
          <w:bCs/>
          <w:color w:val="FF0000"/>
        </w:rPr>
      </w:pPr>
      <w:r w:rsidRPr="003778A4">
        <w:rPr>
          <w:rFonts w:ascii="Verdana" w:hAnsi="Verdana" w:cs="Arial"/>
          <w:b/>
          <w:bCs/>
          <w:u w:val="single"/>
        </w:rPr>
        <w:t>SUPPORTING DOCUMENTS</w:t>
      </w:r>
      <w:r w:rsidR="00F17D96" w:rsidRPr="003778A4">
        <w:rPr>
          <w:rFonts w:ascii="Verdana" w:hAnsi="Verdana" w:cs="Arial"/>
          <w:b/>
          <w:bCs/>
        </w:rPr>
        <w:t>:</w:t>
      </w:r>
      <w:r w:rsidR="00F76F9F" w:rsidRPr="003778A4">
        <w:rPr>
          <w:rFonts w:ascii="Verdana" w:hAnsi="Verdana" w:cs="Arial"/>
          <w:b/>
          <w:bCs/>
        </w:rPr>
        <w:t xml:space="preserve"> </w:t>
      </w:r>
      <w:r w:rsidR="00F76F9F" w:rsidRPr="000F5DCD">
        <w:rPr>
          <w:rFonts w:ascii="Lato" w:hAnsi="Lato" w:cs="Arial"/>
          <w:b/>
          <w:bCs/>
          <w:color w:val="FF0000"/>
          <w:sz w:val="20"/>
          <w:szCs w:val="20"/>
        </w:rPr>
        <w:t>(</w:t>
      </w:r>
      <w:r w:rsidR="00DE582C" w:rsidRPr="000F5DCD">
        <w:rPr>
          <w:rFonts w:ascii="Lato" w:hAnsi="Lato" w:cs="Arial"/>
          <w:b/>
          <w:bCs/>
          <w:color w:val="FF0000"/>
          <w:sz w:val="20"/>
          <w:szCs w:val="20"/>
        </w:rPr>
        <w:t>D</w:t>
      </w:r>
      <w:r w:rsidR="00F76F9F" w:rsidRPr="000F5DCD">
        <w:rPr>
          <w:rFonts w:ascii="Lato" w:hAnsi="Lato" w:cs="Arial"/>
          <w:b/>
          <w:bCs/>
          <w:i/>
          <w:color w:val="FF0000"/>
          <w:sz w:val="20"/>
          <w:szCs w:val="20"/>
        </w:rPr>
        <w:t>ocuments must be in PDF format</w:t>
      </w:r>
      <w:r w:rsidR="00F76F9F" w:rsidRPr="000F5DCD">
        <w:rPr>
          <w:rFonts w:ascii="Lato" w:hAnsi="Lato" w:cs="Arial"/>
          <w:b/>
          <w:bCs/>
          <w:color w:val="FF0000"/>
          <w:sz w:val="20"/>
          <w:szCs w:val="20"/>
        </w:rPr>
        <w:t>)</w:t>
      </w:r>
    </w:p>
    <w:p w14:paraId="1B9AC49C" w14:textId="77777777" w:rsidR="00F17D96" w:rsidRPr="00E46C1A" w:rsidRDefault="00F17D96" w:rsidP="00F17D96">
      <w:pPr>
        <w:rPr>
          <w:rFonts w:ascii="Lato" w:hAnsi="Lato" w:cs="Arial"/>
          <w:b/>
          <w:bCs/>
          <w:color w:val="FF0000"/>
          <w:sz w:val="30"/>
          <w:szCs w:val="30"/>
        </w:rPr>
      </w:pPr>
    </w:p>
    <w:p w14:paraId="1B756838" w14:textId="7531F9C0" w:rsidR="00F17D96" w:rsidRPr="00D0496D" w:rsidRDefault="00F17D96" w:rsidP="00F17D96">
      <w:pPr>
        <w:rPr>
          <w:rFonts w:ascii="Lato" w:hAnsi="Lato" w:cs="Arial"/>
          <w:b/>
          <w:bCs/>
          <w:sz w:val="30"/>
          <w:szCs w:val="30"/>
        </w:rPr>
      </w:pPr>
      <w:r w:rsidRPr="00E46C1A">
        <w:rPr>
          <w:rFonts w:ascii="Lato" w:hAnsi="Lato" w:cs="Arial"/>
          <w:b/>
          <w:bCs/>
          <w:sz w:val="30"/>
          <w:szCs w:val="30"/>
        </w:rPr>
        <w:t xml:space="preserve">1.  </w:t>
      </w:r>
      <w:r w:rsidR="00D57569" w:rsidRPr="00D0496D">
        <w:rPr>
          <w:rFonts w:ascii="Lato" w:hAnsi="Lato" w:cs="Arial"/>
          <w:bCs/>
          <w:sz w:val="30"/>
          <w:szCs w:val="30"/>
        </w:rPr>
        <w:t>Technical Services Agreement between GSU and DCSD (Approved by Counsel) which includes Years 1 through 5 budgets.</w:t>
      </w:r>
    </w:p>
    <w:p w14:paraId="022BF421" w14:textId="77777777" w:rsidR="00F17D96" w:rsidRPr="00D0496D" w:rsidRDefault="00F17D96" w:rsidP="00F17D96">
      <w:pPr>
        <w:rPr>
          <w:rFonts w:ascii="Lato" w:hAnsi="Lato" w:cs="Arial"/>
          <w:b/>
          <w:bCs/>
          <w:sz w:val="30"/>
          <w:szCs w:val="30"/>
        </w:rPr>
      </w:pPr>
    </w:p>
    <w:p w14:paraId="6B4149E9" w14:textId="07BA32D1" w:rsidR="00F17D96" w:rsidRPr="00D0496D" w:rsidRDefault="00F17D96" w:rsidP="00F17D96">
      <w:pPr>
        <w:rPr>
          <w:rFonts w:ascii="Lato" w:hAnsi="Lato" w:cs="Arial"/>
          <w:b/>
          <w:bCs/>
          <w:sz w:val="30"/>
          <w:szCs w:val="30"/>
        </w:rPr>
      </w:pPr>
      <w:r w:rsidRPr="00D0496D">
        <w:rPr>
          <w:rFonts w:ascii="Lato" w:hAnsi="Lato" w:cs="Arial"/>
          <w:b/>
          <w:bCs/>
          <w:sz w:val="30"/>
          <w:szCs w:val="30"/>
        </w:rPr>
        <w:t xml:space="preserve">2.  </w:t>
      </w:r>
      <w:r w:rsidR="00D57569" w:rsidRPr="00D0496D">
        <w:rPr>
          <w:rFonts w:ascii="Lato" w:hAnsi="Lato" w:cs="Arial"/>
          <w:bCs/>
          <w:sz w:val="30"/>
          <w:szCs w:val="30"/>
        </w:rPr>
        <w:t>US DOE Grant Award Notification</w:t>
      </w:r>
    </w:p>
    <w:p w14:paraId="42BD6B21" w14:textId="77777777" w:rsidR="008F693C" w:rsidRPr="00D0496D" w:rsidRDefault="008F693C" w:rsidP="00F17D96">
      <w:pPr>
        <w:rPr>
          <w:rFonts w:ascii="Lato" w:hAnsi="Lato" w:cs="Arial"/>
          <w:b/>
          <w:bCs/>
          <w:sz w:val="30"/>
          <w:szCs w:val="30"/>
        </w:rPr>
      </w:pPr>
    </w:p>
    <w:p w14:paraId="77C3A8BA" w14:textId="2AB02A62" w:rsidR="008F693C" w:rsidRPr="00D0496D" w:rsidRDefault="008F693C" w:rsidP="00F17D96">
      <w:pPr>
        <w:rPr>
          <w:rFonts w:ascii="Lato" w:hAnsi="Lato" w:cs="Arial"/>
          <w:bCs/>
          <w:sz w:val="30"/>
          <w:szCs w:val="30"/>
        </w:rPr>
      </w:pPr>
      <w:r w:rsidRPr="00D0496D">
        <w:rPr>
          <w:rFonts w:ascii="Lato" w:hAnsi="Lato" w:cs="Arial"/>
          <w:b/>
          <w:bCs/>
          <w:sz w:val="30"/>
          <w:szCs w:val="30"/>
        </w:rPr>
        <w:t>3.</w:t>
      </w:r>
      <w:r w:rsidR="00D57569" w:rsidRPr="00D0496D">
        <w:rPr>
          <w:rFonts w:ascii="Lato" w:hAnsi="Lato" w:cs="Arial"/>
          <w:b/>
          <w:bCs/>
          <w:sz w:val="30"/>
          <w:szCs w:val="30"/>
        </w:rPr>
        <w:t xml:space="preserve"> </w:t>
      </w:r>
      <w:r w:rsidR="00D57569" w:rsidRPr="00D0496D">
        <w:rPr>
          <w:rFonts w:ascii="Lato" w:hAnsi="Lato" w:cs="Arial"/>
          <w:bCs/>
          <w:sz w:val="30"/>
          <w:szCs w:val="30"/>
        </w:rPr>
        <w:t>DCSD-RTR Grant Project Overview</w:t>
      </w:r>
    </w:p>
    <w:p w14:paraId="5C0C9C89" w14:textId="77777777" w:rsidR="008F693C" w:rsidRPr="00E46C1A" w:rsidRDefault="008F693C" w:rsidP="00F17D96">
      <w:pPr>
        <w:rPr>
          <w:rFonts w:ascii="Lato" w:hAnsi="Lato" w:cs="Arial"/>
          <w:b/>
          <w:bCs/>
          <w:sz w:val="30"/>
          <w:szCs w:val="30"/>
        </w:rPr>
      </w:pPr>
    </w:p>
    <w:p w14:paraId="6ADE2BCD" w14:textId="77777777" w:rsidR="00C64F3F" w:rsidRPr="003778A4" w:rsidRDefault="003B6059" w:rsidP="00B666C1">
      <w:pPr>
        <w:rPr>
          <w:rFonts w:ascii="Verdana" w:hAnsi="Verdana" w:cs="Arial"/>
          <w:b/>
          <w:bCs/>
          <w:u w:val="single"/>
        </w:rPr>
      </w:pPr>
      <w:r w:rsidRPr="003B6059">
        <w:rPr>
          <w:rFonts w:ascii="Verdana" w:hAnsi="Verdana" w:cs="Arial"/>
          <w:b/>
          <w:bCs/>
          <w:u w:val="single"/>
        </w:rPr>
        <w:t>GOALS</w:t>
      </w:r>
      <w:r w:rsidR="00C64F3F" w:rsidRPr="003B6059">
        <w:rPr>
          <w:rFonts w:ascii="Verdana" w:hAnsi="Verdana" w:cs="Arial"/>
          <w:b/>
          <w:bCs/>
          <w:u w:val="single"/>
        </w:rPr>
        <w:t>:</w:t>
      </w:r>
      <w:r w:rsidR="00DE582C" w:rsidRPr="003B6059">
        <w:rPr>
          <w:rFonts w:ascii="Verdana" w:hAnsi="Verdana" w:cs="Arial"/>
          <w:b/>
          <w:bCs/>
          <w:u w:val="single"/>
        </w:rPr>
        <w:t xml:space="preserve"> </w:t>
      </w:r>
      <w:r w:rsidR="00DE582C" w:rsidRPr="000F5DCD">
        <w:rPr>
          <w:rFonts w:ascii="Lato" w:hAnsi="Lato" w:cs="Arial"/>
          <w:b/>
          <w:bCs/>
          <w:color w:val="FF0000"/>
          <w:sz w:val="20"/>
          <w:szCs w:val="20"/>
        </w:rPr>
        <w:t>Ch</w:t>
      </w:r>
      <w:r w:rsidR="00C64F3F" w:rsidRPr="000F5DCD">
        <w:rPr>
          <w:rFonts w:ascii="Lato" w:hAnsi="Lato" w:cs="Arial"/>
          <w:b/>
          <w:bCs/>
          <w:color w:val="FF0000"/>
          <w:sz w:val="20"/>
          <w:szCs w:val="20"/>
        </w:rPr>
        <w:t xml:space="preserve">eck </w:t>
      </w:r>
      <w:r w:rsidR="00DE582C" w:rsidRPr="000F5DCD">
        <w:rPr>
          <w:rFonts w:ascii="Lato" w:hAnsi="Lato" w:cs="Arial"/>
          <w:b/>
          <w:bCs/>
          <w:color w:val="FF0000"/>
          <w:sz w:val="20"/>
          <w:szCs w:val="20"/>
        </w:rPr>
        <w:t>which goal(s) apply</w:t>
      </w:r>
    </w:p>
    <w:tbl>
      <w:tblPr>
        <w:tblW w:w="0" w:type="auto"/>
        <w:tblCellSpacing w:w="0" w:type="dxa"/>
        <w:tblCellMar>
          <w:left w:w="0" w:type="dxa"/>
          <w:right w:w="0" w:type="dxa"/>
        </w:tblCellMar>
        <w:tblLook w:val="04A0" w:firstRow="1" w:lastRow="0" w:firstColumn="1" w:lastColumn="0" w:noHBand="0" w:noVBand="1"/>
      </w:tblPr>
      <w:tblGrid>
        <w:gridCol w:w="300"/>
        <w:gridCol w:w="8610"/>
      </w:tblGrid>
      <w:tr w:rsidR="00C64F3F" w:rsidRPr="00D568CD" w14:paraId="1FDE813C" w14:textId="77777777" w:rsidTr="00E560C6">
        <w:trPr>
          <w:tblCellSpacing w:w="0" w:type="dxa"/>
        </w:trPr>
        <w:tc>
          <w:tcPr>
            <w:tcW w:w="0" w:type="auto"/>
            <w:vAlign w:val="center"/>
            <w:hideMark/>
          </w:tcPr>
          <w:p w14:paraId="68435739" w14:textId="7237ECB1" w:rsidR="00C64F3F" w:rsidRPr="003B6059" w:rsidRDefault="00C463E0" w:rsidP="00B666C1">
            <w:pPr>
              <w:rPr>
                <w:rFonts w:ascii="Verdana" w:hAnsi="Verdana"/>
                <w:color w:val="000000"/>
                <w:sz w:val="20"/>
                <w:szCs w:val="20"/>
              </w:rPr>
            </w:pPr>
            <w:r w:rsidRPr="003B6059">
              <w:rPr>
                <w:rFonts w:ascii="Verdana" w:hAnsi="Verdana"/>
                <w:noProof/>
                <w:color w:val="0000FF"/>
                <w:sz w:val="20"/>
                <w:szCs w:val="20"/>
              </w:rPr>
              <w:drawing>
                <wp:inline distT="0" distB="0" distL="0" distR="0" wp14:anchorId="722B02FB" wp14:editId="1B6EBEC3">
                  <wp:extent cx="190500" cy="190500"/>
                  <wp:effectExtent l="0" t="0" r="0" b="0"/>
                  <wp:docPr id="1" name="Picture 1" descr="Expand Strategic Goal Area 1. Student Success with Equity and Acces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and Strategic Goal Area 1. Student Success with Equity and Acce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610" w:type="dxa"/>
            <w:noWrap/>
            <w:vAlign w:val="center"/>
            <w:hideMark/>
          </w:tcPr>
          <w:p w14:paraId="7A761A5E" w14:textId="1927B687" w:rsidR="00C64F3F" w:rsidRPr="00D568CD" w:rsidRDefault="00C64F3F" w:rsidP="00B666C1">
            <w:pPr>
              <w:ind w:left="420" w:hanging="420"/>
              <w:rPr>
                <w:rFonts w:ascii="Verdana" w:hAnsi="Verdana"/>
                <w:color w:val="000000"/>
                <w:sz w:val="20"/>
                <w:szCs w:val="20"/>
              </w:rPr>
            </w:pPr>
            <w:r w:rsidRPr="00D568CD">
              <w:rPr>
                <w:rFonts w:ascii="Verdana" w:hAnsi="Verdana"/>
                <w:color w:val="000000"/>
                <w:sz w:val="20"/>
                <w:szCs w:val="20"/>
              </w:rPr>
              <w:object w:dxaOrig="1440" w:dyaOrig="1440" w14:anchorId="771E5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8pt" o:ole="">
                  <v:imagedata r:id="rId10" o:title=""/>
                </v:shape>
                <w:control r:id="rId11" w:name="DefaultOcxName" w:shapeid="_x0000_i1038"/>
              </w:object>
            </w:r>
            <w:hyperlink r:id="rId12" w:history="1">
              <w:r w:rsidRPr="00D568CD">
                <w:rPr>
                  <w:rStyle w:val="Hyperlink"/>
                  <w:rFonts w:ascii="Verdana" w:hAnsi="Verdana"/>
                  <w:b/>
                  <w:bCs/>
                  <w:color w:val="000000"/>
                  <w:sz w:val="20"/>
                  <w:szCs w:val="20"/>
                  <w:u w:val="none"/>
                </w:rPr>
                <w:t>Strategic Goal Area 1. Studen</w:t>
              </w:r>
              <w:r w:rsidR="00E560C6" w:rsidRPr="00D568CD">
                <w:rPr>
                  <w:rStyle w:val="Hyperlink"/>
                  <w:rFonts w:ascii="Verdana" w:hAnsi="Verdana"/>
                  <w:b/>
                  <w:bCs/>
                  <w:color w:val="000000"/>
                  <w:sz w:val="20"/>
                  <w:szCs w:val="20"/>
                  <w:u w:val="none"/>
                </w:rPr>
                <w:t xml:space="preserve">t Academic </w:t>
              </w:r>
              <w:r w:rsidRPr="00D568CD">
                <w:rPr>
                  <w:rStyle w:val="Hyperlink"/>
                  <w:rFonts w:ascii="Verdana" w:hAnsi="Verdana"/>
                  <w:b/>
                  <w:bCs/>
                  <w:color w:val="000000"/>
                  <w:sz w:val="20"/>
                  <w:szCs w:val="20"/>
                  <w:u w:val="none"/>
                </w:rPr>
                <w:t>Success with Equity and Access</w:t>
              </w:r>
            </w:hyperlink>
          </w:p>
        </w:tc>
      </w:tr>
      <w:tr w:rsidR="00C64F3F" w:rsidRPr="003B6059" w14:paraId="30E87219" w14:textId="77777777" w:rsidTr="00E560C6">
        <w:trPr>
          <w:tblCellSpacing w:w="0" w:type="dxa"/>
        </w:trPr>
        <w:tc>
          <w:tcPr>
            <w:tcW w:w="0" w:type="auto"/>
            <w:vAlign w:val="center"/>
            <w:hideMark/>
          </w:tcPr>
          <w:p w14:paraId="3610A2A7" w14:textId="77777777" w:rsidR="00C64F3F" w:rsidRPr="003B6059" w:rsidRDefault="00C64F3F" w:rsidP="00B666C1">
            <w:pPr>
              <w:rPr>
                <w:rFonts w:ascii="Verdana" w:hAnsi="Verdana"/>
                <w:color w:val="000000"/>
                <w:sz w:val="20"/>
                <w:szCs w:val="20"/>
              </w:rPr>
            </w:pPr>
          </w:p>
        </w:tc>
        <w:tc>
          <w:tcPr>
            <w:tcW w:w="8610" w:type="dxa"/>
            <w:vAlign w:val="center"/>
            <w:hideMark/>
          </w:tcPr>
          <w:p w14:paraId="373CC1ED" w14:textId="77777777" w:rsidR="00C64F3F" w:rsidRPr="003B6059" w:rsidRDefault="00C64F3F" w:rsidP="00B666C1">
            <w:pPr>
              <w:rPr>
                <w:rFonts w:ascii="Verdana" w:hAnsi="Verdana"/>
                <w:sz w:val="20"/>
                <w:szCs w:val="20"/>
              </w:rPr>
            </w:pPr>
          </w:p>
        </w:tc>
      </w:tr>
    </w:tbl>
    <w:p w14:paraId="606DEA1E" w14:textId="77777777" w:rsidR="00C64F3F" w:rsidRPr="003B6059" w:rsidRDefault="00C64F3F" w:rsidP="00B666C1">
      <w:pPr>
        <w:rPr>
          <w:rFonts w:ascii="Verdana" w:hAnsi="Verdana"/>
          <w:vanish/>
          <w:sz w:val="20"/>
          <w:szCs w:val="20"/>
        </w:rPr>
      </w:pPr>
    </w:p>
    <w:tbl>
      <w:tblPr>
        <w:tblW w:w="0" w:type="auto"/>
        <w:tblCellSpacing w:w="0" w:type="dxa"/>
        <w:tblCellMar>
          <w:left w:w="0" w:type="dxa"/>
          <w:right w:w="0" w:type="dxa"/>
        </w:tblCellMar>
        <w:tblLook w:val="04A0" w:firstRow="1" w:lastRow="0" w:firstColumn="1" w:lastColumn="0" w:noHBand="0" w:noVBand="1"/>
      </w:tblPr>
      <w:tblGrid>
        <w:gridCol w:w="300"/>
        <w:gridCol w:w="8970"/>
      </w:tblGrid>
      <w:tr w:rsidR="00C64F3F" w:rsidRPr="003B6059" w14:paraId="79662A5C" w14:textId="77777777" w:rsidTr="00C64F3F">
        <w:trPr>
          <w:gridAfter w:val="1"/>
          <w:wAfter w:w="8970" w:type="dxa"/>
          <w:tblCellSpacing w:w="0" w:type="dxa"/>
        </w:trPr>
        <w:tc>
          <w:tcPr>
            <w:tcW w:w="0" w:type="auto"/>
            <w:vAlign w:val="center"/>
            <w:hideMark/>
          </w:tcPr>
          <w:p w14:paraId="73BB7436" w14:textId="77777777" w:rsidR="00C64F3F" w:rsidRPr="003B6059" w:rsidRDefault="00C64F3F" w:rsidP="00B666C1">
            <w:pPr>
              <w:rPr>
                <w:rFonts w:ascii="Verdana" w:hAnsi="Verdana"/>
                <w:sz w:val="20"/>
                <w:szCs w:val="20"/>
              </w:rPr>
            </w:pPr>
          </w:p>
        </w:tc>
      </w:tr>
      <w:tr w:rsidR="00C64F3F" w:rsidRPr="003B6059" w14:paraId="16192B1D" w14:textId="77777777" w:rsidTr="003778A4">
        <w:trPr>
          <w:tblCellSpacing w:w="0" w:type="dxa"/>
        </w:trPr>
        <w:tc>
          <w:tcPr>
            <w:tcW w:w="0" w:type="auto"/>
            <w:vAlign w:val="center"/>
            <w:hideMark/>
          </w:tcPr>
          <w:p w14:paraId="5F73F73E" w14:textId="3F248AF1" w:rsidR="00C64F3F" w:rsidRPr="003B6059" w:rsidRDefault="00C463E0" w:rsidP="00B666C1">
            <w:pPr>
              <w:rPr>
                <w:rFonts w:ascii="Verdana" w:hAnsi="Verdana"/>
                <w:color w:val="000000"/>
                <w:sz w:val="20"/>
                <w:szCs w:val="20"/>
              </w:rPr>
            </w:pPr>
            <w:r w:rsidRPr="003B6059">
              <w:rPr>
                <w:rFonts w:ascii="Verdana" w:hAnsi="Verdana"/>
                <w:noProof/>
                <w:color w:val="0000FF"/>
                <w:sz w:val="20"/>
                <w:szCs w:val="20"/>
              </w:rPr>
              <w:drawing>
                <wp:inline distT="0" distB="0" distL="0" distR="0" wp14:anchorId="61ECE619" wp14:editId="40B03D3A">
                  <wp:extent cx="190500" cy="190500"/>
                  <wp:effectExtent l="0" t="0" r="0" b="0"/>
                  <wp:docPr id="3" name="Picture 2" descr="Expand Strategic Goal Area 2. Stakeholder Engagemen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and Strategic Goal Area 2. Stakeholder Engag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970" w:type="dxa"/>
            <w:noWrap/>
            <w:vAlign w:val="center"/>
            <w:hideMark/>
          </w:tcPr>
          <w:p w14:paraId="7EE0EE0B" w14:textId="56D27387" w:rsidR="00C64F3F" w:rsidRPr="003B6059" w:rsidRDefault="00C64F3F" w:rsidP="00B666C1">
            <w:pPr>
              <w:rPr>
                <w:rFonts w:ascii="Verdana" w:hAnsi="Verdana"/>
                <w:color w:val="000000"/>
                <w:sz w:val="20"/>
                <w:szCs w:val="20"/>
              </w:rPr>
            </w:pPr>
            <w:r w:rsidRPr="003B6059">
              <w:rPr>
                <w:rFonts w:ascii="Verdana" w:hAnsi="Verdana"/>
                <w:color w:val="000000"/>
                <w:sz w:val="20"/>
                <w:szCs w:val="20"/>
              </w:rPr>
              <w:object w:dxaOrig="1440" w:dyaOrig="1440" w14:anchorId="5844480A">
                <v:shape id="_x0000_i1041" type="#_x0000_t75" style="width:20.25pt;height:18pt" o:ole="">
                  <v:imagedata r:id="rId10" o:title=""/>
                </v:shape>
                <w:control r:id="rId14" w:name="DefaultOcxName1" w:shapeid="_x0000_i1041"/>
              </w:object>
            </w:r>
            <w:r w:rsidRPr="003B6059">
              <w:rPr>
                <w:rFonts w:ascii="Verdana" w:hAnsi="Verdana"/>
                <w:b/>
                <w:bCs/>
                <w:color w:val="000000"/>
                <w:sz w:val="20"/>
                <w:szCs w:val="20"/>
              </w:rPr>
              <w:t xml:space="preserve">Strategic Goal Area 2. </w:t>
            </w:r>
            <w:r w:rsidR="00E560C6">
              <w:rPr>
                <w:rFonts w:ascii="Verdana" w:hAnsi="Verdana"/>
                <w:b/>
                <w:bCs/>
                <w:color w:val="000000"/>
                <w:sz w:val="20"/>
                <w:szCs w:val="20"/>
              </w:rPr>
              <w:t xml:space="preserve">School, Family and Community </w:t>
            </w:r>
            <w:r w:rsidRPr="003B6059">
              <w:rPr>
                <w:rFonts w:ascii="Verdana" w:hAnsi="Verdana"/>
                <w:b/>
                <w:bCs/>
                <w:color w:val="000000"/>
                <w:sz w:val="20"/>
                <w:szCs w:val="20"/>
              </w:rPr>
              <w:t>Engagemen</w:t>
            </w:r>
            <w:r w:rsidR="003778A4" w:rsidRPr="003B6059">
              <w:rPr>
                <w:rFonts w:ascii="Verdana" w:hAnsi="Verdana"/>
                <w:b/>
                <w:bCs/>
                <w:color w:val="000000"/>
                <w:sz w:val="20"/>
                <w:szCs w:val="20"/>
              </w:rPr>
              <w:t>t</w:t>
            </w:r>
          </w:p>
        </w:tc>
      </w:tr>
      <w:tr w:rsidR="00C64F3F" w:rsidRPr="003B6059" w14:paraId="719ACCBA" w14:textId="77777777" w:rsidTr="003778A4">
        <w:trPr>
          <w:tblCellSpacing w:w="0" w:type="dxa"/>
        </w:trPr>
        <w:tc>
          <w:tcPr>
            <w:tcW w:w="0" w:type="auto"/>
            <w:vAlign w:val="center"/>
            <w:hideMark/>
          </w:tcPr>
          <w:p w14:paraId="5E97A89D" w14:textId="77777777" w:rsidR="00C64F3F" w:rsidRPr="003B6059" w:rsidRDefault="00C64F3F" w:rsidP="00B666C1">
            <w:pPr>
              <w:rPr>
                <w:rFonts w:ascii="Verdana" w:hAnsi="Verdana"/>
                <w:color w:val="000000"/>
                <w:sz w:val="20"/>
                <w:szCs w:val="20"/>
              </w:rPr>
            </w:pPr>
          </w:p>
        </w:tc>
        <w:tc>
          <w:tcPr>
            <w:tcW w:w="8970" w:type="dxa"/>
            <w:vAlign w:val="center"/>
            <w:hideMark/>
          </w:tcPr>
          <w:p w14:paraId="7B2C67E6" w14:textId="77777777" w:rsidR="00C64F3F" w:rsidRPr="003B6059" w:rsidRDefault="00C64F3F" w:rsidP="00B666C1">
            <w:pPr>
              <w:rPr>
                <w:rFonts w:ascii="Verdana" w:hAnsi="Verdana"/>
                <w:sz w:val="20"/>
                <w:szCs w:val="20"/>
              </w:rPr>
            </w:pPr>
          </w:p>
        </w:tc>
      </w:tr>
    </w:tbl>
    <w:p w14:paraId="5AACE43E" w14:textId="77777777" w:rsidR="00C64F3F" w:rsidRPr="003B6059" w:rsidRDefault="00C64F3F" w:rsidP="00B666C1">
      <w:pPr>
        <w:rPr>
          <w:rFonts w:ascii="Verdana" w:hAnsi="Verdana"/>
          <w:vanish/>
          <w:sz w:val="20"/>
          <w:szCs w:val="20"/>
        </w:rPr>
      </w:pPr>
    </w:p>
    <w:tbl>
      <w:tblPr>
        <w:tblW w:w="0" w:type="auto"/>
        <w:tblCellSpacing w:w="0" w:type="dxa"/>
        <w:tblCellMar>
          <w:left w:w="0" w:type="dxa"/>
          <w:right w:w="0" w:type="dxa"/>
        </w:tblCellMar>
        <w:tblLook w:val="04A0" w:firstRow="1" w:lastRow="0" w:firstColumn="1" w:lastColumn="0" w:noHBand="0" w:noVBand="1"/>
      </w:tblPr>
      <w:tblGrid>
        <w:gridCol w:w="300"/>
        <w:gridCol w:w="6839"/>
      </w:tblGrid>
      <w:tr w:rsidR="00C64F3F" w:rsidRPr="003B6059" w14:paraId="31E6678A" w14:textId="77777777" w:rsidTr="00C64F3F">
        <w:trPr>
          <w:gridAfter w:val="1"/>
          <w:tblCellSpacing w:w="0" w:type="dxa"/>
        </w:trPr>
        <w:tc>
          <w:tcPr>
            <w:tcW w:w="0" w:type="auto"/>
            <w:vAlign w:val="center"/>
            <w:hideMark/>
          </w:tcPr>
          <w:p w14:paraId="35BD1549" w14:textId="77777777" w:rsidR="00C64F3F" w:rsidRPr="003B6059" w:rsidRDefault="00C64F3F" w:rsidP="00B666C1">
            <w:pPr>
              <w:rPr>
                <w:rFonts w:ascii="Verdana" w:hAnsi="Verdana"/>
                <w:sz w:val="20"/>
                <w:szCs w:val="20"/>
              </w:rPr>
            </w:pPr>
          </w:p>
        </w:tc>
      </w:tr>
      <w:tr w:rsidR="00C64F3F" w:rsidRPr="003B6059" w14:paraId="782D3A34" w14:textId="77777777" w:rsidTr="00C64F3F">
        <w:trPr>
          <w:tblCellSpacing w:w="0" w:type="dxa"/>
        </w:trPr>
        <w:tc>
          <w:tcPr>
            <w:tcW w:w="0" w:type="auto"/>
            <w:vAlign w:val="center"/>
            <w:hideMark/>
          </w:tcPr>
          <w:p w14:paraId="6F1EE0B0" w14:textId="503067B9" w:rsidR="00C64F3F" w:rsidRPr="003B6059" w:rsidRDefault="00C463E0" w:rsidP="00B666C1">
            <w:pPr>
              <w:rPr>
                <w:rFonts w:ascii="Verdana" w:hAnsi="Verdana"/>
                <w:sz w:val="20"/>
                <w:szCs w:val="20"/>
              </w:rPr>
            </w:pPr>
            <w:r w:rsidRPr="003B6059">
              <w:rPr>
                <w:rFonts w:ascii="Verdana" w:hAnsi="Verdana"/>
                <w:noProof/>
                <w:sz w:val="20"/>
                <w:szCs w:val="20"/>
              </w:rPr>
              <w:drawing>
                <wp:inline distT="0" distB="0" distL="0" distR="0" wp14:anchorId="4E8C843E" wp14:editId="46AF5A85">
                  <wp:extent cx="190500" cy="190500"/>
                  <wp:effectExtent l="0" t="0" r="0" b="0"/>
                  <wp:docPr id="5" name="Picture 3" descr="Expand Strategic Goal Area 3. Staff Efficacy and Excelle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and Strategic Goal Area 3. Staff Efficacy and Excell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noWrap/>
            <w:vAlign w:val="center"/>
            <w:hideMark/>
          </w:tcPr>
          <w:p w14:paraId="0E9EABB0" w14:textId="2FE4EE89" w:rsidR="00C64F3F" w:rsidRPr="00E560C6" w:rsidRDefault="00C64F3F" w:rsidP="00B666C1">
            <w:pPr>
              <w:rPr>
                <w:rFonts w:ascii="Verdana" w:hAnsi="Verdana"/>
                <w:sz w:val="20"/>
                <w:szCs w:val="20"/>
              </w:rPr>
            </w:pPr>
            <w:r w:rsidRPr="00E560C6">
              <w:rPr>
                <w:rFonts w:ascii="Verdana" w:hAnsi="Verdana"/>
                <w:sz w:val="20"/>
                <w:szCs w:val="20"/>
              </w:rPr>
              <w:object w:dxaOrig="1440" w:dyaOrig="1440" w14:anchorId="7FBA2BD7">
                <v:shape id="_x0000_i1044" type="#_x0000_t75" style="width:20.25pt;height:18pt" o:ole="">
                  <v:imagedata r:id="rId16" o:title=""/>
                </v:shape>
                <w:control r:id="rId17" w:name="DefaultOcxName2" w:shapeid="_x0000_i1044"/>
              </w:object>
            </w:r>
            <w:r w:rsidRPr="00E560C6">
              <w:rPr>
                <w:rFonts w:ascii="Verdana" w:hAnsi="Verdana"/>
                <w:b/>
                <w:bCs/>
                <w:sz w:val="20"/>
                <w:szCs w:val="20"/>
              </w:rPr>
              <w:t>S</w:t>
            </w:r>
            <w:r w:rsidR="00B179CB" w:rsidRPr="00E560C6">
              <w:rPr>
                <w:rFonts w:ascii="Verdana" w:hAnsi="Verdana"/>
                <w:b/>
                <w:bCs/>
                <w:sz w:val="20"/>
                <w:szCs w:val="20"/>
              </w:rPr>
              <w:t xml:space="preserve">trategic Goal Area 3. </w:t>
            </w:r>
            <w:r w:rsidR="00E560C6">
              <w:rPr>
                <w:rFonts w:ascii="Verdana" w:hAnsi="Verdana"/>
                <w:b/>
                <w:bCs/>
                <w:sz w:val="20"/>
                <w:szCs w:val="20"/>
              </w:rPr>
              <w:t>Recruit, Develop and Retain Talent</w:t>
            </w:r>
          </w:p>
        </w:tc>
      </w:tr>
      <w:tr w:rsidR="00B179CB" w:rsidRPr="003B6059" w14:paraId="5AD65C93" w14:textId="77777777" w:rsidTr="00C64F3F">
        <w:trPr>
          <w:tblCellSpacing w:w="0" w:type="dxa"/>
        </w:trPr>
        <w:tc>
          <w:tcPr>
            <w:tcW w:w="0" w:type="auto"/>
            <w:vAlign w:val="center"/>
          </w:tcPr>
          <w:p w14:paraId="7A1ED0BA" w14:textId="77777777" w:rsidR="00B179CB" w:rsidRPr="003B6059" w:rsidRDefault="00B179CB" w:rsidP="00B666C1">
            <w:pPr>
              <w:rPr>
                <w:rFonts w:ascii="Verdana" w:hAnsi="Verdana"/>
                <w:sz w:val="20"/>
                <w:szCs w:val="20"/>
              </w:rPr>
            </w:pPr>
          </w:p>
        </w:tc>
        <w:tc>
          <w:tcPr>
            <w:tcW w:w="0" w:type="auto"/>
            <w:noWrap/>
            <w:vAlign w:val="center"/>
          </w:tcPr>
          <w:p w14:paraId="0B3A68E2" w14:textId="32A7A95F" w:rsidR="00B179CB" w:rsidRPr="003B6059" w:rsidRDefault="006F6B3C" w:rsidP="00B666C1">
            <w:pPr>
              <w:rPr>
                <w:rFonts w:ascii="Verdana" w:hAnsi="Verdana"/>
                <w:sz w:val="20"/>
                <w:szCs w:val="20"/>
                <w:u w:val="single"/>
              </w:rPr>
            </w:pPr>
            <w:r w:rsidRPr="003B6059">
              <w:rPr>
                <w:rFonts w:ascii="Verdana" w:hAnsi="Verdana"/>
                <w:sz w:val="20"/>
                <w:szCs w:val="20"/>
              </w:rPr>
              <w:object w:dxaOrig="1440" w:dyaOrig="1440" w14:anchorId="2430D7D6">
                <v:shape id="_x0000_i1047" type="#_x0000_t75" style="width:20.25pt;height:18pt" o:ole="">
                  <v:imagedata r:id="rId10" o:title=""/>
                </v:shape>
                <w:control r:id="rId18" w:name="DefaultOcxName31" w:shapeid="_x0000_i1047"/>
              </w:object>
            </w:r>
            <w:r w:rsidRPr="003B6059">
              <w:rPr>
                <w:rFonts w:ascii="Verdana" w:hAnsi="Verdana"/>
                <w:b/>
                <w:bCs/>
                <w:sz w:val="20"/>
                <w:szCs w:val="20"/>
              </w:rPr>
              <w:t>Strategic Goal Area 4. Culture and Climate</w:t>
            </w:r>
          </w:p>
        </w:tc>
      </w:tr>
      <w:tr w:rsidR="00C64F3F" w:rsidRPr="003B6059" w14:paraId="5B4123AD" w14:textId="77777777" w:rsidTr="00C64F3F">
        <w:trPr>
          <w:tblCellSpacing w:w="0" w:type="dxa"/>
        </w:trPr>
        <w:tc>
          <w:tcPr>
            <w:tcW w:w="0" w:type="auto"/>
            <w:vAlign w:val="center"/>
            <w:hideMark/>
          </w:tcPr>
          <w:p w14:paraId="6CAA4F43" w14:textId="77777777" w:rsidR="00C64F3F" w:rsidRPr="003B6059" w:rsidRDefault="00C64F3F" w:rsidP="00B666C1">
            <w:pPr>
              <w:rPr>
                <w:rFonts w:ascii="Verdana" w:hAnsi="Verdana"/>
                <w:sz w:val="20"/>
                <w:szCs w:val="20"/>
                <w:u w:val="single"/>
              </w:rPr>
            </w:pPr>
          </w:p>
        </w:tc>
        <w:tc>
          <w:tcPr>
            <w:tcW w:w="0" w:type="auto"/>
            <w:vAlign w:val="center"/>
            <w:hideMark/>
          </w:tcPr>
          <w:p w14:paraId="5CAFB1B4" w14:textId="77777777" w:rsidR="00C64F3F" w:rsidRPr="003B6059" w:rsidRDefault="00C64F3F" w:rsidP="00B666C1">
            <w:pPr>
              <w:rPr>
                <w:rFonts w:ascii="Verdana" w:hAnsi="Verdana"/>
                <w:sz w:val="20"/>
                <w:szCs w:val="20"/>
              </w:rPr>
            </w:pPr>
          </w:p>
        </w:tc>
      </w:tr>
    </w:tbl>
    <w:p w14:paraId="6D028327" w14:textId="77777777" w:rsidR="00C64F3F" w:rsidRPr="003B6059" w:rsidRDefault="00C64F3F" w:rsidP="00B666C1">
      <w:pPr>
        <w:rPr>
          <w:rFonts w:ascii="Verdana" w:hAnsi="Verdana"/>
          <w:vanish/>
          <w:sz w:val="20"/>
          <w:szCs w:val="20"/>
        </w:rPr>
      </w:pPr>
    </w:p>
    <w:tbl>
      <w:tblPr>
        <w:tblW w:w="0" w:type="auto"/>
        <w:tblCellSpacing w:w="0" w:type="dxa"/>
        <w:tblCellMar>
          <w:left w:w="0" w:type="dxa"/>
          <w:right w:w="0" w:type="dxa"/>
        </w:tblCellMar>
        <w:tblLook w:val="04A0" w:firstRow="1" w:lastRow="0" w:firstColumn="1" w:lastColumn="0" w:noHBand="0" w:noVBand="1"/>
      </w:tblPr>
      <w:tblGrid>
        <w:gridCol w:w="300"/>
        <w:gridCol w:w="6055"/>
      </w:tblGrid>
      <w:tr w:rsidR="00C64F3F" w:rsidRPr="003B6059" w14:paraId="6BF85E27" w14:textId="77777777" w:rsidTr="00C64F3F">
        <w:trPr>
          <w:gridAfter w:val="1"/>
          <w:tblCellSpacing w:w="0" w:type="dxa"/>
        </w:trPr>
        <w:tc>
          <w:tcPr>
            <w:tcW w:w="0" w:type="auto"/>
            <w:vAlign w:val="center"/>
            <w:hideMark/>
          </w:tcPr>
          <w:p w14:paraId="146E712C" w14:textId="77777777" w:rsidR="00C64F3F" w:rsidRPr="003B6059" w:rsidRDefault="00C64F3F" w:rsidP="00B666C1">
            <w:pPr>
              <w:rPr>
                <w:rFonts w:ascii="Verdana" w:hAnsi="Verdana"/>
                <w:sz w:val="20"/>
                <w:szCs w:val="20"/>
              </w:rPr>
            </w:pPr>
          </w:p>
        </w:tc>
      </w:tr>
      <w:tr w:rsidR="00C64F3F" w:rsidRPr="003B6059" w14:paraId="6312B50E" w14:textId="77777777" w:rsidTr="00C64F3F">
        <w:trPr>
          <w:tblCellSpacing w:w="0" w:type="dxa"/>
        </w:trPr>
        <w:tc>
          <w:tcPr>
            <w:tcW w:w="0" w:type="auto"/>
            <w:vAlign w:val="center"/>
            <w:hideMark/>
          </w:tcPr>
          <w:p w14:paraId="3240EEB6" w14:textId="4101D006" w:rsidR="00C64F3F" w:rsidRPr="003B6059" w:rsidRDefault="00C463E0" w:rsidP="00B666C1">
            <w:pPr>
              <w:rPr>
                <w:rFonts w:ascii="Verdana" w:hAnsi="Verdana"/>
                <w:sz w:val="20"/>
                <w:szCs w:val="20"/>
              </w:rPr>
            </w:pPr>
            <w:r w:rsidRPr="003B6059">
              <w:rPr>
                <w:rFonts w:ascii="Verdana" w:hAnsi="Verdana"/>
                <w:noProof/>
                <w:sz w:val="20"/>
                <w:szCs w:val="20"/>
              </w:rPr>
              <w:drawing>
                <wp:inline distT="0" distB="0" distL="0" distR="0" wp14:anchorId="00D4E29F" wp14:editId="24ED5C7C">
                  <wp:extent cx="190500" cy="190500"/>
                  <wp:effectExtent l="0" t="0" r="0" b="0"/>
                  <wp:docPr id="8" name="Picture 4" descr="Expand Strategic Goal Area 4. Internal and External Communicatio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and Strategic Goal Area 4. Internal and External Communic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noWrap/>
            <w:vAlign w:val="center"/>
            <w:hideMark/>
          </w:tcPr>
          <w:p w14:paraId="00128F5E" w14:textId="0AE904FA" w:rsidR="00C64F3F" w:rsidRPr="003B6059" w:rsidRDefault="00C64F3F" w:rsidP="00B666C1">
            <w:pPr>
              <w:rPr>
                <w:rFonts w:ascii="Verdana" w:hAnsi="Verdana"/>
                <w:sz w:val="20"/>
                <w:szCs w:val="20"/>
              </w:rPr>
            </w:pPr>
            <w:r w:rsidRPr="003B6059">
              <w:rPr>
                <w:rFonts w:ascii="Verdana" w:hAnsi="Verdana"/>
                <w:sz w:val="20"/>
                <w:szCs w:val="20"/>
              </w:rPr>
              <w:object w:dxaOrig="1440" w:dyaOrig="1440" w14:anchorId="020691E2">
                <v:shape id="_x0000_i1050" type="#_x0000_t75" style="width:20.25pt;height:18pt" o:ole="">
                  <v:imagedata r:id="rId10" o:title=""/>
                </v:shape>
                <w:control r:id="rId20" w:name="DefaultOcxName3" w:shapeid="_x0000_i1050"/>
              </w:object>
            </w:r>
            <w:r w:rsidRPr="003B6059">
              <w:rPr>
                <w:rFonts w:ascii="Verdana" w:hAnsi="Verdana"/>
                <w:b/>
                <w:bCs/>
                <w:sz w:val="20"/>
                <w:szCs w:val="20"/>
              </w:rPr>
              <w:t xml:space="preserve">Strategic Goal Area </w:t>
            </w:r>
            <w:r w:rsidR="006F6B3C" w:rsidRPr="003B6059">
              <w:rPr>
                <w:rFonts w:ascii="Verdana" w:hAnsi="Verdana"/>
                <w:b/>
                <w:bCs/>
                <w:sz w:val="20"/>
                <w:szCs w:val="20"/>
              </w:rPr>
              <w:t>5</w:t>
            </w:r>
            <w:r w:rsidRPr="003B6059">
              <w:rPr>
                <w:rFonts w:ascii="Verdana" w:hAnsi="Verdana"/>
                <w:b/>
                <w:bCs/>
                <w:sz w:val="20"/>
                <w:szCs w:val="20"/>
              </w:rPr>
              <w:t xml:space="preserve">. </w:t>
            </w:r>
            <w:r w:rsidR="00E560C6">
              <w:rPr>
                <w:rFonts w:ascii="Verdana" w:hAnsi="Verdana"/>
                <w:b/>
                <w:bCs/>
                <w:sz w:val="20"/>
                <w:szCs w:val="20"/>
              </w:rPr>
              <w:t>Mental Health and Wellness</w:t>
            </w:r>
          </w:p>
        </w:tc>
      </w:tr>
      <w:tr w:rsidR="00C64F3F" w:rsidRPr="003B6059" w14:paraId="15B76EB6" w14:textId="77777777" w:rsidTr="00C64F3F">
        <w:trPr>
          <w:tblCellSpacing w:w="0" w:type="dxa"/>
        </w:trPr>
        <w:tc>
          <w:tcPr>
            <w:tcW w:w="0" w:type="auto"/>
            <w:vAlign w:val="center"/>
            <w:hideMark/>
          </w:tcPr>
          <w:p w14:paraId="5FB8C4DC" w14:textId="77777777" w:rsidR="00C64F3F" w:rsidRPr="003B6059" w:rsidRDefault="00C64F3F" w:rsidP="00B666C1">
            <w:pPr>
              <w:rPr>
                <w:rFonts w:ascii="Verdana" w:hAnsi="Verdana"/>
                <w:color w:val="000000"/>
                <w:sz w:val="20"/>
                <w:szCs w:val="20"/>
              </w:rPr>
            </w:pPr>
          </w:p>
        </w:tc>
        <w:tc>
          <w:tcPr>
            <w:tcW w:w="0" w:type="auto"/>
            <w:vAlign w:val="center"/>
            <w:hideMark/>
          </w:tcPr>
          <w:p w14:paraId="4E650D2E" w14:textId="77777777" w:rsidR="00C64F3F" w:rsidRPr="003B6059" w:rsidRDefault="00C64F3F" w:rsidP="00B666C1">
            <w:pPr>
              <w:rPr>
                <w:rFonts w:ascii="Verdana" w:hAnsi="Verdana"/>
                <w:sz w:val="20"/>
                <w:szCs w:val="20"/>
              </w:rPr>
            </w:pPr>
          </w:p>
        </w:tc>
      </w:tr>
    </w:tbl>
    <w:p w14:paraId="391EFD28" w14:textId="77777777" w:rsidR="00C64F3F" w:rsidRPr="003B6059" w:rsidRDefault="00C64F3F" w:rsidP="00B666C1">
      <w:pPr>
        <w:rPr>
          <w:rFonts w:ascii="Verdana" w:hAnsi="Verdana"/>
          <w:vanish/>
          <w:sz w:val="20"/>
          <w:szCs w:val="20"/>
        </w:rPr>
      </w:pPr>
    </w:p>
    <w:tbl>
      <w:tblPr>
        <w:tblW w:w="0" w:type="auto"/>
        <w:tblCellSpacing w:w="0" w:type="dxa"/>
        <w:tblCellMar>
          <w:left w:w="0" w:type="dxa"/>
          <w:right w:w="0" w:type="dxa"/>
        </w:tblCellMar>
        <w:tblLook w:val="04A0" w:firstRow="1" w:lastRow="0" w:firstColumn="1" w:lastColumn="0" w:noHBand="0" w:noVBand="1"/>
      </w:tblPr>
      <w:tblGrid>
        <w:gridCol w:w="150"/>
        <w:gridCol w:w="150"/>
        <w:gridCol w:w="5832"/>
      </w:tblGrid>
      <w:tr w:rsidR="00C64F3F" w:rsidRPr="003B6059" w14:paraId="3832C16E" w14:textId="77777777" w:rsidTr="00C64F3F">
        <w:trPr>
          <w:gridAfter w:val="1"/>
          <w:wAfter w:w="5832" w:type="dxa"/>
          <w:tblCellSpacing w:w="0" w:type="dxa"/>
        </w:trPr>
        <w:tc>
          <w:tcPr>
            <w:tcW w:w="0" w:type="auto"/>
            <w:gridSpan w:val="2"/>
            <w:vAlign w:val="center"/>
            <w:hideMark/>
          </w:tcPr>
          <w:p w14:paraId="74E2B47B" w14:textId="77777777" w:rsidR="00C64F3F" w:rsidRPr="003B6059" w:rsidRDefault="00C64F3F" w:rsidP="00B666C1">
            <w:pPr>
              <w:rPr>
                <w:rFonts w:ascii="Verdana" w:hAnsi="Verdana"/>
                <w:sz w:val="20"/>
                <w:szCs w:val="20"/>
              </w:rPr>
            </w:pPr>
          </w:p>
        </w:tc>
      </w:tr>
      <w:tr w:rsidR="00C64F3F" w:rsidRPr="003B6059" w14:paraId="751D8691" w14:textId="77777777" w:rsidTr="00D568CD">
        <w:trPr>
          <w:tblCellSpacing w:w="0" w:type="dxa"/>
        </w:trPr>
        <w:tc>
          <w:tcPr>
            <w:tcW w:w="0" w:type="auto"/>
            <w:gridSpan w:val="2"/>
            <w:vAlign w:val="center"/>
            <w:hideMark/>
          </w:tcPr>
          <w:p w14:paraId="0E335E6C" w14:textId="0E492703" w:rsidR="00C64F3F" w:rsidRPr="003B6059" w:rsidRDefault="00C463E0" w:rsidP="00B666C1">
            <w:pPr>
              <w:rPr>
                <w:rFonts w:ascii="Verdana" w:hAnsi="Verdana"/>
                <w:color w:val="000000"/>
                <w:sz w:val="20"/>
                <w:szCs w:val="20"/>
              </w:rPr>
            </w:pPr>
            <w:r w:rsidRPr="003B6059">
              <w:rPr>
                <w:rFonts w:ascii="Verdana" w:hAnsi="Verdana"/>
                <w:noProof/>
                <w:color w:val="0000FF"/>
                <w:sz w:val="20"/>
                <w:szCs w:val="20"/>
              </w:rPr>
              <w:drawing>
                <wp:inline distT="0" distB="0" distL="0" distR="0" wp14:anchorId="51172D58" wp14:editId="2A198AF3">
                  <wp:extent cx="190500" cy="190500"/>
                  <wp:effectExtent l="0" t="0" r="0" b="0"/>
                  <wp:docPr id="10" name="Picture 5" descr="Expand Strategic Goal Area 5. Organizational Effectiveness and Efficienc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pand Strategic Goal Area 5. Organizational Effectiveness and Efficie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832" w:type="dxa"/>
            <w:noWrap/>
            <w:vAlign w:val="center"/>
            <w:hideMark/>
          </w:tcPr>
          <w:p w14:paraId="63BA1752" w14:textId="59143985" w:rsidR="00C64F3F" w:rsidRPr="003B6059" w:rsidRDefault="00C64F3F" w:rsidP="00B666C1">
            <w:pPr>
              <w:rPr>
                <w:rFonts w:ascii="Verdana" w:hAnsi="Verdana"/>
                <w:color w:val="000000"/>
                <w:sz w:val="20"/>
                <w:szCs w:val="20"/>
              </w:rPr>
            </w:pPr>
            <w:r w:rsidRPr="003B6059">
              <w:rPr>
                <w:rFonts w:ascii="Verdana" w:hAnsi="Verdana"/>
                <w:color w:val="000000"/>
                <w:sz w:val="20"/>
                <w:szCs w:val="20"/>
              </w:rPr>
              <w:object w:dxaOrig="1440" w:dyaOrig="1440" w14:anchorId="01336EB0">
                <v:shape id="_x0000_i1053" type="#_x0000_t75" style="width:20.25pt;height:18pt" o:ole="">
                  <v:imagedata r:id="rId10" o:title=""/>
                </v:shape>
                <w:control r:id="rId22" w:name="DefaultOcxName4" w:shapeid="_x0000_i1053"/>
              </w:object>
            </w:r>
            <w:r w:rsidRPr="003B6059">
              <w:rPr>
                <w:rFonts w:ascii="Verdana" w:hAnsi="Verdana"/>
                <w:b/>
                <w:bCs/>
                <w:color w:val="000000"/>
                <w:sz w:val="20"/>
                <w:szCs w:val="20"/>
              </w:rPr>
              <w:t xml:space="preserve">Strategic Goal Area </w:t>
            </w:r>
            <w:r w:rsidR="006F6B3C" w:rsidRPr="003B6059">
              <w:rPr>
                <w:rFonts w:ascii="Verdana" w:hAnsi="Verdana"/>
                <w:b/>
                <w:bCs/>
                <w:color w:val="000000"/>
                <w:sz w:val="20"/>
                <w:szCs w:val="20"/>
              </w:rPr>
              <w:t>6</w:t>
            </w:r>
            <w:r w:rsidRPr="003B6059">
              <w:rPr>
                <w:rFonts w:ascii="Verdana" w:hAnsi="Verdana"/>
                <w:b/>
                <w:bCs/>
                <w:color w:val="000000"/>
                <w:sz w:val="20"/>
                <w:szCs w:val="20"/>
              </w:rPr>
              <w:t xml:space="preserve">. </w:t>
            </w:r>
            <w:r w:rsidR="00E560C6">
              <w:rPr>
                <w:rFonts w:ascii="Verdana" w:hAnsi="Verdana"/>
                <w:b/>
                <w:bCs/>
                <w:color w:val="000000"/>
                <w:sz w:val="20"/>
                <w:szCs w:val="20"/>
              </w:rPr>
              <w:t>Organizational Excellence</w:t>
            </w:r>
          </w:p>
        </w:tc>
      </w:tr>
      <w:tr w:rsidR="00E13B7A" w:rsidRPr="003778A4" w14:paraId="1694A441" w14:textId="77777777" w:rsidTr="00D568CD">
        <w:trPr>
          <w:tblCellSpacing w:w="0" w:type="dxa"/>
        </w:trPr>
        <w:tc>
          <w:tcPr>
            <w:tcW w:w="0" w:type="auto"/>
            <w:gridSpan w:val="2"/>
            <w:vAlign w:val="center"/>
          </w:tcPr>
          <w:p w14:paraId="08C06A75" w14:textId="77777777" w:rsidR="00E13B7A" w:rsidRPr="003778A4" w:rsidRDefault="00E13B7A" w:rsidP="00B666C1">
            <w:pPr>
              <w:rPr>
                <w:rFonts w:ascii="Verdana" w:hAnsi="Verdana"/>
              </w:rPr>
            </w:pPr>
          </w:p>
          <w:p w14:paraId="58C0AEB1" w14:textId="77777777" w:rsidR="00E13B7A" w:rsidRPr="003778A4" w:rsidRDefault="00E13B7A" w:rsidP="00B666C1">
            <w:pPr>
              <w:rPr>
                <w:rFonts w:ascii="Verdana" w:hAnsi="Verdana"/>
              </w:rPr>
            </w:pPr>
          </w:p>
        </w:tc>
        <w:tc>
          <w:tcPr>
            <w:tcW w:w="5832" w:type="dxa"/>
            <w:noWrap/>
            <w:vAlign w:val="center"/>
          </w:tcPr>
          <w:p w14:paraId="72FAB23C" w14:textId="77777777" w:rsidR="00E13B7A" w:rsidRPr="003778A4" w:rsidRDefault="00E13B7A" w:rsidP="00B666C1">
            <w:pPr>
              <w:rPr>
                <w:rFonts w:ascii="Verdana" w:hAnsi="Verdana"/>
                <w:color w:val="000000"/>
                <w:sz w:val="20"/>
                <w:szCs w:val="20"/>
              </w:rPr>
            </w:pPr>
          </w:p>
        </w:tc>
      </w:tr>
      <w:tr w:rsidR="00C64F3F" w:rsidRPr="003778A4" w14:paraId="2BB3435B" w14:textId="77777777" w:rsidTr="00D568CD">
        <w:trPr>
          <w:tblCellSpacing w:w="0" w:type="dxa"/>
        </w:trPr>
        <w:tc>
          <w:tcPr>
            <w:tcW w:w="0" w:type="auto"/>
            <w:gridSpan w:val="2"/>
            <w:vAlign w:val="center"/>
            <w:hideMark/>
          </w:tcPr>
          <w:p w14:paraId="5F6E2036" w14:textId="77777777" w:rsidR="00C64F3F" w:rsidRPr="003778A4" w:rsidRDefault="00C64F3F" w:rsidP="00B666C1">
            <w:pPr>
              <w:rPr>
                <w:rFonts w:ascii="Verdana" w:hAnsi="Verdana"/>
                <w:color w:val="000000"/>
                <w:sz w:val="20"/>
                <w:szCs w:val="20"/>
              </w:rPr>
            </w:pPr>
          </w:p>
        </w:tc>
        <w:tc>
          <w:tcPr>
            <w:tcW w:w="5832" w:type="dxa"/>
            <w:vAlign w:val="center"/>
            <w:hideMark/>
          </w:tcPr>
          <w:p w14:paraId="1ED6A637" w14:textId="77777777" w:rsidR="00C64F3F" w:rsidRPr="003778A4" w:rsidRDefault="00C64F3F" w:rsidP="00B666C1">
            <w:pPr>
              <w:rPr>
                <w:rFonts w:ascii="Verdana" w:hAnsi="Verdana"/>
                <w:sz w:val="20"/>
                <w:szCs w:val="20"/>
              </w:rPr>
            </w:pPr>
          </w:p>
        </w:tc>
      </w:tr>
      <w:tr w:rsidR="00C64F3F" w:rsidRPr="003778A4" w14:paraId="00334E77" w14:textId="77777777" w:rsidTr="00C64F3F">
        <w:trPr>
          <w:gridAfter w:val="1"/>
          <w:wAfter w:w="5832" w:type="dxa"/>
          <w:tblCellSpacing w:w="0" w:type="dxa"/>
        </w:trPr>
        <w:tc>
          <w:tcPr>
            <w:tcW w:w="0" w:type="auto"/>
            <w:vAlign w:val="center"/>
            <w:hideMark/>
          </w:tcPr>
          <w:p w14:paraId="2F302B6E" w14:textId="77777777" w:rsidR="00C64F3F" w:rsidRPr="003778A4" w:rsidRDefault="00C64F3F" w:rsidP="00B666C1">
            <w:pPr>
              <w:rPr>
                <w:rFonts w:ascii="Verdana" w:hAnsi="Verdana"/>
                <w:color w:val="000000"/>
                <w:sz w:val="20"/>
                <w:szCs w:val="20"/>
              </w:rPr>
            </w:pPr>
          </w:p>
        </w:tc>
        <w:tc>
          <w:tcPr>
            <w:tcW w:w="0" w:type="auto"/>
            <w:vAlign w:val="center"/>
            <w:hideMark/>
          </w:tcPr>
          <w:p w14:paraId="65FEEF68" w14:textId="77777777" w:rsidR="00C64F3F" w:rsidRPr="003778A4" w:rsidRDefault="00C64F3F" w:rsidP="00B666C1">
            <w:pPr>
              <w:rPr>
                <w:rFonts w:ascii="Verdana" w:hAnsi="Verdana"/>
                <w:sz w:val="20"/>
                <w:szCs w:val="20"/>
              </w:rPr>
            </w:pPr>
          </w:p>
        </w:tc>
      </w:tr>
    </w:tbl>
    <w:p w14:paraId="4B55CB00" w14:textId="54238AA6" w:rsidR="003B6059" w:rsidRDefault="00996C3F" w:rsidP="00B666C1">
      <w:pPr>
        <w:rPr>
          <w:rFonts w:ascii="Verdana" w:hAnsi="Verdana" w:cs="Arial"/>
          <w:b/>
          <w:bCs/>
          <w:u w:val="single"/>
        </w:rPr>
      </w:pPr>
      <w:r>
        <w:rPr>
          <w:rFonts w:ascii="Verdana" w:hAnsi="Verdana" w:cs="Arial"/>
          <w:b/>
          <w:bCs/>
          <w:u w:val="single"/>
        </w:rPr>
        <w:t>COGNIA</w:t>
      </w:r>
      <w:r w:rsidR="003B6059" w:rsidRPr="003B6059">
        <w:rPr>
          <w:rFonts w:ascii="Verdana" w:hAnsi="Verdana" w:cs="Arial"/>
          <w:b/>
          <w:bCs/>
          <w:u w:val="single"/>
        </w:rPr>
        <w:t xml:space="preserve"> STANDARDS</w:t>
      </w:r>
      <w:r w:rsidR="00C64F3F" w:rsidRPr="003B6059">
        <w:rPr>
          <w:rFonts w:ascii="Verdana" w:hAnsi="Verdana" w:cs="Arial"/>
          <w:b/>
          <w:bCs/>
          <w:u w:val="single"/>
        </w:rPr>
        <w:t xml:space="preserve">: </w:t>
      </w:r>
    </w:p>
    <w:p w14:paraId="35599971" w14:textId="2A32D509" w:rsidR="00C64F3F" w:rsidRPr="000F5DCD" w:rsidRDefault="00D568CD" w:rsidP="00B666C1">
      <w:pPr>
        <w:rPr>
          <w:rFonts w:ascii="Lato" w:hAnsi="Lato" w:cs="Arial"/>
          <w:bCs/>
          <w:sz w:val="20"/>
          <w:szCs w:val="20"/>
          <w:u w:val="single"/>
        </w:rPr>
      </w:pPr>
      <w:r>
        <w:rPr>
          <w:rFonts w:ascii="Lato" w:hAnsi="Lato" w:cs="Arial"/>
          <w:bCs/>
          <w:color w:val="FF0000"/>
          <w:sz w:val="20"/>
          <w:szCs w:val="20"/>
        </w:rPr>
        <w:t>Copy and paste</w:t>
      </w:r>
      <w:r w:rsidR="00C64F3F" w:rsidRPr="000F5DCD">
        <w:rPr>
          <w:rFonts w:ascii="Lato" w:hAnsi="Lato" w:cs="Arial"/>
          <w:bCs/>
          <w:color w:val="FF0000"/>
          <w:sz w:val="20"/>
          <w:szCs w:val="20"/>
        </w:rPr>
        <w:t xml:space="preserve"> </w:t>
      </w:r>
      <w:r w:rsidR="003B6059" w:rsidRPr="000F5DCD">
        <w:rPr>
          <w:rFonts w:ascii="Lato" w:hAnsi="Lato" w:cs="Arial"/>
          <w:bCs/>
          <w:color w:val="FF0000"/>
          <w:sz w:val="20"/>
          <w:szCs w:val="20"/>
        </w:rPr>
        <w:t xml:space="preserve">applicable </w:t>
      </w:r>
      <w:r w:rsidR="00DE582C" w:rsidRPr="000F5DCD">
        <w:rPr>
          <w:rFonts w:ascii="Lato" w:hAnsi="Lato" w:cs="Arial"/>
          <w:bCs/>
          <w:color w:val="FF0000"/>
          <w:sz w:val="20"/>
          <w:szCs w:val="20"/>
        </w:rPr>
        <w:t xml:space="preserve">standard </w:t>
      </w:r>
      <w:r w:rsidR="00C64F3F" w:rsidRPr="000F5DCD">
        <w:rPr>
          <w:rFonts w:ascii="Lato" w:hAnsi="Lato" w:cs="Arial"/>
          <w:bCs/>
          <w:color w:val="FF0000"/>
          <w:sz w:val="20"/>
          <w:szCs w:val="20"/>
        </w:rPr>
        <w:t>in b</w:t>
      </w:r>
      <w:r w:rsidR="003B6059" w:rsidRPr="000F5DCD">
        <w:rPr>
          <w:rFonts w:ascii="Lato" w:hAnsi="Lato" w:cs="Arial"/>
          <w:bCs/>
          <w:color w:val="FF0000"/>
          <w:sz w:val="20"/>
          <w:szCs w:val="20"/>
        </w:rPr>
        <w:t>ox o</w:t>
      </w:r>
      <w:r w:rsidR="00DE582C" w:rsidRPr="000F5DCD">
        <w:rPr>
          <w:rFonts w:ascii="Lato" w:hAnsi="Lato" w:cs="Arial"/>
          <w:bCs/>
          <w:color w:val="FF0000"/>
          <w:sz w:val="20"/>
          <w:szCs w:val="20"/>
        </w:rPr>
        <w:t xml:space="preserve">n </w:t>
      </w:r>
      <w:proofErr w:type="spellStart"/>
      <w:r w:rsidR="00DE582C" w:rsidRPr="000F5DCD">
        <w:rPr>
          <w:rFonts w:ascii="Lato" w:hAnsi="Lato" w:cs="Arial"/>
          <w:bCs/>
          <w:color w:val="FF0000"/>
          <w:sz w:val="20"/>
          <w:szCs w:val="20"/>
        </w:rPr>
        <w:t>simbli</w:t>
      </w:r>
      <w:proofErr w:type="spellEnd"/>
      <w:r w:rsidR="003B6059" w:rsidRPr="000F5DCD">
        <w:rPr>
          <w:rFonts w:ascii="Lato" w:hAnsi="Lato" w:cs="Arial"/>
          <w:bCs/>
          <w:color w:val="FF0000"/>
          <w:sz w:val="20"/>
          <w:szCs w:val="20"/>
        </w:rPr>
        <w:t>/</w:t>
      </w:r>
      <w:proofErr w:type="spellStart"/>
      <w:r w:rsidR="00DE582C" w:rsidRPr="000F5DCD">
        <w:rPr>
          <w:rFonts w:ascii="Lato" w:hAnsi="Lato" w:cs="Arial"/>
          <w:bCs/>
          <w:color w:val="FF0000"/>
          <w:sz w:val="20"/>
          <w:szCs w:val="20"/>
        </w:rPr>
        <w:t>eboard</w:t>
      </w:r>
      <w:proofErr w:type="spellEnd"/>
      <w:r w:rsidR="00C64F3F" w:rsidRPr="000F5DCD">
        <w:rPr>
          <w:rFonts w:ascii="Lato" w:hAnsi="Lato" w:cs="Arial"/>
          <w:bCs/>
          <w:color w:val="FF0000"/>
          <w:sz w:val="20"/>
          <w:szCs w:val="20"/>
        </w:rPr>
        <w:t xml:space="preserve"> which standard(s) apply</w:t>
      </w:r>
    </w:p>
    <w:p w14:paraId="0ECCD484" w14:textId="573B73C8" w:rsidR="00C64F3F" w:rsidRPr="008A3D8D" w:rsidRDefault="00C64F3F" w:rsidP="008A3D8D">
      <w:pPr>
        <w:pStyle w:val="NormalWeb"/>
        <w:rPr>
          <w:rFonts w:ascii="Lato" w:hAnsi="Lato"/>
          <w:color w:val="000000"/>
          <w:sz w:val="30"/>
          <w:szCs w:val="30"/>
        </w:rPr>
      </w:pPr>
      <w:r w:rsidRPr="00D568CD">
        <w:rPr>
          <w:rFonts w:ascii="Lato" w:hAnsi="Lato"/>
          <w:color w:val="000000"/>
          <w:sz w:val="30"/>
          <w:szCs w:val="30"/>
        </w:rPr>
        <w:t>Standard 4: Resources and Support Systems</w:t>
      </w:r>
    </w:p>
    <w:p w14:paraId="63019515" w14:textId="77777777" w:rsidR="008F693C" w:rsidRPr="003778A4" w:rsidRDefault="008F693C" w:rsidP="00C64F3F">
      <w:pPr>
        <w:rPr>
          <w:rFonts w:ascii="Verdana" w:hAnsi="Verdana"/>
        </w:rPr>
      </w:pPr>
    </w:p>
    <w:p w14:paraId="4EC12B42" w14:textId="77777777" w:rsidR="003B6059" w:rsidRDefault="003B6059" w:rsidP="00F17D96">
      <w:pPr>
        <w:pStyle w:val="Heading2"/>
        <w:rPr>
          <w:rFonts w:ascii="Verdana" w:hAnsi="Verdana"/>
          <w:b w:val="0"/>
          <w:u w:val="none"/>
        </w:rPr>
      </w:pPr>
      <w:r w:rsidRPr="003778A4">
        <w:rPr>
          <w:rFonts w:ascii="Verdana" w:hAnsi="Verdana"/>
        </w:rPr>
        <w:lastRenderedPageBreak/>
        <w:t>STATUS</w:t>
      </w:r>
      <w:r w:rsidR="00DE1FA4" w:rsidRPr="003778A4">
        <w:rPr>
          <w:rFonts w:ascii="Verdana" w:hAnsi="Verdana"/>
        </w:rPr>
        <w:t>:</w:t>
      </w:r>
      <w:r w:rsidR="00DE1FA4" w:rsidRPr="003778A4">
        <w:rPr>
          <w:rFonts w:ascii="Verdana" w:hAnsi="Verdana"/>
          <w:b w:val="0"/>
          <w:u w:val="none"/>
        </w:rPr>
        <w:t xml:space="preserve">  </w:t>
      </w:r>
    </w:p>
    <w:p w14:paraId="63A55AA4" w14:textId="4260ECEE" w:rsidR="003B6059" w:rsidRPr="000F5DCD" w:rsidRDefault="00321998" w:rsidP="00F17D96">
      <w:pPr>
        <w:pStyle w:val="Heading2"/>
        <w:rPr>
          <w:rFonts w:ascii="Lato" w:hAnsi="Lato"/>
          <w:b w:val="0"/>
          <w:color w:val="FF0000"/>
          <w:sz w:val="20"/>
          <w:szCs w:val="20"/>
          <w:u w:val="none"/>
        </w:rPr>
      </w:pPr>
      <w:r>
        <w:rPr>
          <w:rFonts w:ascii="Lato" w:hAnsi="Lato"/>
          <w:b w:val="0"/>
          <w:color w:val="FF0000"/>
          <w:sz w:val="20"/>
          <w:szCs w:val="20"/>
          <w:u w:val="none"/>
        </w:rPr>
        <w:t xml:space="preserve">Copy and Paste </w:t>
      </w:r>
      <w:r w:rsidR="00BF3E95" w:rsidRPr="000F5DCD">
        <w:rPr>
          <w:rFonts w:ascii="Lato" w:hAnsi="Lato"/>
          <w:b w:val="0"/>
          <w:color w:val="FF0000"/>
          <w:sz w:val="20"/>
          <w:szCs w:val="20"/>
          <w:u w:val="none"/>
        </w:rPr>
        <w:t>applicable</w:t>
      </w:r>
      <w:r>
        <w:rPr>
          <w:rFonts w:ascii="Lato" w:hAnsi="Lato"/>
          <w:b w:val="0"/>
          <w:color w:val="FF0000"/>
          <w:sz w:val="20"/>
          <w:szCs w:val="20"/>
          <w:u w:val="none"/>
        </w:rPr>
        <w:t xml:space="preserve"> status</w:t>
      </w:r>
      <w:r w:rsidR="00BF3E95" w:rsidRPr="000F5DCD">
        <w:rPr>
          <w:rFonts w:ascii="Lato" w:hAnsi="Lato"/>
          <w:b w:val="0"/>
          <w:color w:val="FF0000"/>
          <w:sz w:val="20"/>
          <w:szCs w:val="20"/>
          <w:u w:val="none"/>
        </w:rPr>
        <w:t xml:space="preserve"> </w:t>
      </w:r>
      <w:r w:rsidR="003B6059" w:rsidRPr="000F5DCD">
        <w:rPr>
          <w:rFonts w:ascii="Lato" w:hAnsi="Lato"/>
          <w:b w:val="0"/>
          <w:color w:val="FF0000"/>
          <w:sz w:val="20"/>
          <w:szCs w:val="20"/>
          <w:u w:val="none"/>
        </w:rPr>
        <w:t>on the agenda item for this content area:</w:t>
      </w:r>
    </w:p>
    <w:p w14:paraId="2D47B53B" w14:textId="43299489" w:rsidR="00321998" w:rsidRPr="00321998" w:rsidRDefault="00321998" w:rsidP="003B6059">
      <w:pPr>
        <w:rPr>
          <w:rFonts w:ascii="Lato" w:hAnsi="Lato"/>
          <w:sz w:val="30"/>
          <w:szCs w:val="30"/>
        </w:rPr>
      </w:pPr>
      <w:r>
        <w:rPr>
          <w:rFonts w:ascii="Lato" w:hAnsi="Lato"/>
          <w:sz w:val="30"/>
          <w:szCs w:val="30"/>
        </w:rPr>
        <w:t>Attorney Approval Not Required</w:t>
      </w:r>
    </w:p>
    <w:p w14:paraId="5D14C6B3" w14:textId="77777777" w:rsidR="00F17D96" w:rsidRPr="00E46C1A" w:rsidRDefault="00F17D96" w:rsidP="00F17D96">
      <w:pPr>
        <w:rPr>
          <w:rFonts w:ascii="Lato" w:hAnsi="Lato"/>
          <w:sz w:val="30"/>
          <w:szCs w:val="30"/>
        </w:rPr>
      </w:pPr>
    </w:p>
    <w:p w14:paraId="0117AA15" w14:textId="77777777" w:rsidR="00F17D96" w:rsidRDefault="003B6059" w:rsidP="00F17D96">
      <w:pPr>
        <w:rPr>
          <w:rFonts w:ascii="Lato" w:hAnsi="Lato" w:cs="Arial"/>
          <w:bCs/>
          <w:color w:val="FF0000"/>
          <w:sz w:val="20"/>
          <w:szCs w:val="20"/>
        </w:rPr>
      </w:pPr>
      <w:r w:rsidRPr="003778A4">
        <w:rPr>
          <w:rFonts w:ascii="Verdana" w:hAnsi="Verdana" w:cs="Arial"/>
          <w:b/>
          <w:bCs/>
          <w:u w:val="single"/>
        </w:rPr>
        <w:t>IMPLEMENTATION DATE</w:t>
      </w:r>
      <w:r w:rsidR="00F17D96" w:rsidRPr="003778A4">
        <w:rPr>
          <w:rFonts w:ascii="Verdana" w:hAnsi="Verdana" w:cs="Arial"/>
          <w:b/>
          <w:bCs/>
        </w:rPr>
        <w:t>:</w:t>
      </w:r>
      <w:r w:rsidR="00DE1FA4" w:rsidRPr="003778A4">
        <w:rPr>
          <w:rFonts w:ascii="Verdana" w:hAnsi="Verdana" w:cs="Arial"/>
          <w:bCs/>
        </w:rPr>
        <w:t xml:space="preserve"> </w:t>
      </w:r>
      <w:r>
        <w:rPr>
          <w:rFonts w:ascii="Verdana" w:hAnsi="Verdana" w:cs="Arial"/>
          <w:bCs/>
        </w:rPr>
        <w:t xml:space="preserve"> </w:t>
      </w:r>
      <w:r w:rsidRPr="000F5DCD">
        <w:rPr>
          <w:rFonts w:ascii="Lato" w:hAnsi="Lato" w:cs="Arial"/>
          <w:bCs/>
          <w:color w:val="FF0000"/>
          <w:sz w:val="20"/>
          <w:szCs w:val="20"/>
        </w:rPr>
        <w:t>D</w:t>
      </w:r>
      <w:r w:rsidR="00F76F9F" w:rsidRPr="000F5DCD">
        <w:rPr>
          <w:rFonts w:ascii="Lato" w:hAnsi="Lato" w:cs="Arial"/>
          <w:bCs/>
          <w:color w:val="FF0000"/>
          <w:sz w:val="20"/>
          <w:szCs w:val="20"/>
        </w:rPr>
        <w:t xml:space="preserve">ate </w:t>
      </w:r>
      <w:r w:rsidR="00F76F9F" w:rsidRPr="000F5DCD">
        <w:rPr>
          <w:rFonts w:ascii="Lato" w:hAnsi="Lato" w:cs="Arial"/>
          <w:bCs/>
          <w:color w:val="FF0000"/>
          <w:sz w:val="20"/>
          <w:szCs w:val="20"/>
          <w:u w:val="single"/>
        </w:rPr>
        <w:t>c</w:t>
      </w:r>
      <w:r w:rsidR="00DE1FA4" w:rsidRPr="000F5DCD">
        <w:rPr>
          <w:rFonts w:ascii="Lato" w:hAnsi="Lato" w:cs="Arial"/>
          <w:bCs/>
          <w:color w:val="FF0000"/>
          <w:sz w:val="20"/>
          <w:szCs w:val="20"/>
          <w:u w:val="single"/>
        </w:rPr>
        <w:t>annot</w:t>
      </w:r>
      <w:r w:rsidR="00DE1FA4" w:rsidRPr="000F5DCD">
        <w:rPr>
          <w:rFonts w:ascii="Lato" w:hAnsi="Lato" w:cs="Arial"/>
          <w:bCs/>
          <w:color w:val="FF0000"/>
          <w:sz w:val="20"/>
          <w:szCs w:val="20"/>
        </w:rPr>
        <w:t xml:space="preserve"> occur before BOE approval</w:t>
      </w:r>
      <w:r w:rsidRPr="000F5DCD">
        <w:rPr>
          <w:rFonts w:ascii="Lato" w:hAnsi="Lato" w:cs="Arial"/>
          <w:bCs/>
          <w:color w:val="FF0000"/>
          <w:sz w:val="20"/>
          <w:szCs w:val="20"/>
        </w:rPr>
        <w:t>.</w:t>
      </w:r>
    </w:p>
    <w:p w14:paraId="0344A04D" w14:textId="3C65C981" w:rsidR="00D0496D" w:rsidRPr="00D0496D" w:rsidRDefault="00D0496D" w:rsidP="00F17D96">
      <w:pPr>
        <w:rPr>
          <w:rFonts w:ascii="Verdana" w:hAnsi="Verdana" w:cs="Arial"/>
          <w:bCs/>
          <w:color w:val="FF0000"/>
          <w:sz w:val="30"/>
          <w:szCs w:val="30"/>
        </w:rPr>
      </w:pPr>
      <w:r w:rsidRPr="00D0496D">
        <w:rPr>
          <w:rFonts w:ascii="Lato" w:hAnsi="Lato" w:cs="Arial"/>
          <w:bCs/>
          <w:color w:val="FF0000"/>
          <w:sz w:val="30"/>
          <w:szCs w:val="30"/>
        </w:rPr>
        <w:t>April 22, 2025-April 21, 2026</w:t>
      </w:r>
    </w:p>
    <w:p w14:paraId="03E48E12" w14:textId="77777777" w:rsidR="00F17D96" w:rsidRPr="007A44EF" w:rsidRDefault="00F17D96" w:rsidP="003F3580">
      <w:pPr>
        <w:jc w:val="right"/>
        <w:rPr>
          <w:rFonts w:ascii="Lato" w:hAnsi="Lato" w:cs="Arial"/>
          <w:b/>
          <w:bCs/>
        </w:rPr>
      </w:pPr>
    </w:p>
    <w:sectPr w:rsidR="00F17D96" w:rsidRPr="007A44EF" w:rsidSect="006F6B3C">
      <w:headerReference w:type="default" r:id="rId23"/>
      <w:footerReference w:type="default" r:id="rId2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12FE" w14:textId="77777777" w:rsidR="00993C68" w:rsidRDefault="00993C68">
      <w:r>
        <w:separator/>
      </w:r>
    </w:p>
  </w:endnote>
  <w:endnote w:type="continuationSeparator" w:id="0">
    <w:p w14:paraId="71CCA58B" w14:textId="77777777" w:rsidR="00993C68" w:rsidRDefault="0099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66B2" w14:textId="6C58DB81" w:rsidR="008D393A" w:rsidRPr="008D393A" w:rsidRDefault="008D393A" w:rsidP="008D393A">
    <w:pPr>
      <w:pStyle w:val="Footer"/>
      <w:jc w:val="right"/>
      <w:rPr>
        <w:rFonts w:ascii="Verdana" w:hAnsi="Verdana"/>
        <w:b/>
        <w:sz w:val="16"/>
        <w:szCs w:val="16"/>
      </w:rPr>
    </w:pPr>
    <w:r w:rsidRPr="008D393A">
      <w:rPr>
        <w:rFonts w:ascii="Verdana" w:hAnsi="Verdana"/>
        <w:b/>
        <w:sz w:val="16"/>
        <w:szCs w:val="16"/>
      </w:rPr>
      <w:t xml:space="preserve">REVISED </w:t>
    </w:r>
    <w:r w:rsidR="003F3580">
      <w:rPr>
        <w:rFonts w:ascii="Verdana" w:hAnsi="Verdana"/>
        <w:b/>
        <w:sz w:val="16"/>
        <w:szCs w:val="16"/>
      </w:rPr>
      <w:t>0</w:t>
    </w:r>
    <w:r w:rsidR="00775172">
      <w:rPr>
        <w:rFonts w:ascii="Verdana" w:hAnsi="Verdana"/>
        <w:b/>
        <w:sz w:val="16"/>
        <w:szCs w:val="16"/>
      </w:rPr>
      <w:t>7</w:t>
    </w:r>
    <w:r w:rsidR="003F3580">
      <w:rPr>
        <w:rFonts w:ascii="Verdana" w:hAnsi="Verdana"/>
        <w:b/>
        <w:sz w:val="16"/>
        <w:szCs w:val="16"/>
      </w:rPr>
      <w:t>.202</w:t>
    </w:r>
    <w:r w:rsidR="00775172">
      <w:rPr>
        <w:rFonts w:ascii="Verdana" w:hAnsi="Verdana"/>
        <w:b/>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F569" w14:textId="77777777" w:rsidR="00993C68" w:rsidRDefault="00993C68">
      <w:r>
        <w:separator/>
      </w:r>
    </w:p>
  </w:footnote>
  <w:footnote w:type="continuationSeparator" w:id="0">
    <w:p w14:paraId="696ECDCB" w14:textId="77777777" w:rsidR="00993C68" w:rsidRDefault="0099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5E42" w14:textId="77777777" w:rsidR="00BF3E95" w:rsidRPr="003778A4" w:rsidRDefault="00BF3E95" w:rsidP="003778A4">
    <w:pPr>
      <w:pStyle w:val="Header"/>
      <w:jc w:val="center"/>
      <w:rPr>
        <w:rFonts w:ascii="Verdana" w:hAnsi="Verdana"/>
        <w:b/>
        <w:sz w:val="32"/>
        <w:szCs w:val="32"/>
      </w:rPr>
    </w:pPr>
    <w:r w:rsidRPr="003778A4">
      <w:rPr>
        <w:rFonts w:ascii="Verdana" w:hAnsi="Verdana"/>
        <w:b/>
        <w:sz w:val="32"/>
        <w:szCs w:val="32"/>
      </w:rPr>
      <w:t>BOARD AGENDA ITEM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A3F84"/>
    <w:multiLevelType w:val="hybridMultilevel"/>
    <w:tmpl w:val="C5C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559D2"/>
    <w:multiLevelType w:val="hybridMultilevel"/>
    <w:tmpl w:val="2922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296748">
    <w:abstractNumId w:val="0"/>
  </w:num>
  <w:num w:numId="2" w16cid:durableId="97360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Info" w:val="F"/>
  </w:docVars>
  <w:rsids>
    <w:rsidRoot w:val="00F17D96"/>
    <w:rsid w:val="0004286F"/>
    <w:rsid w:val="00043EF6"/>
    <w:rsid w:val="000B1BEA"/>
    <w:rsid w:val="000E1559"/>
    <w:rsid w:val="000F5DCD"/>
    <w:rsid w:val="001A41C8"/>
    <w:rsid w:val="00297D9F"/>
    <w:rsid w:val="002A336C"/>
    <w:rsid w:val="002D6423"/>
    <w:rsid w:val="002F6C8F"/>
    <w:rsid w:val="00321998"/>
    <w:rsid w:val="003778A4"/>
    <w:rsid w:val="003B6059"/>
    <w:rsid w:val="003E1E06"/>
    <w:rsid w:val="003F3580"/>
    <w:rsid w:val="003F38C5"/>
    <w:rsid w:val="00443835"/>
    <w:rsid w:val="004B508F"/>
    <w:rsid w:val="00501F16"/>
    <w:rsid w:val="00521502"/>
    <w:rsid w:val="00576DB7"/>
    <w:rsid w:val="0058701C"/>
    <w:rsid w:val="005C46D2"/>
    <w:rsid w:val="005E7483"/>
    <w:rsid w:val="00691271"/>
    <w:rsid w:val="006912C3"/>
    <w:rsid w:val="006F6B3C"/>
    <w:rsid w:val="0073052E"/>
    <w:rsid w:val="00775172"/>
    <w:rsid w:val="00796011"/>
    <w:rsid w:val="007A44EF"/>
    <w:rsid w:val="00872624"/>
    <w:rsid w:val="008A3D8D"/>
    <w:rsid w:val="008D393A"/>
    <w:rsid w:val="008F1E2F"/>
    <w:rsid w:val="008F693C"/>
    <w:rsid w:val="00937CFF"/>
    <w:rsid w:val="00993C68"/>
    <w:rsid w:val="00996C3F"/>
    <w:rsid w:val="00A701D0"/>
    <w:rsid w:val="00A86CFB"/>
    <w:rsid w:val="00AC0EFC"/>
    <w:rsid w:val="00B12F97"/>
    <w:rsid w:val="00B179CB"/>
    <w:rsid w:val="00B17D1D"/>
    <w:rsid w:val="00B223F8"/>
    <w:rsid w:val="00B2497C"/>
    <w:rsid w:val="00B45106"/>
    <w:rsid w:val="00B666C1"/>
    <w:rsid w:val="00B90733"/>
    <w:rsid w:val="00BA2540"/>
    <w:rsid w:val="00BD75AE"/>
    <w:rsid w:val="00BF3E95"/>
    <w:rsid w:val="00C06469"/>
    <w:rsid w:val="00C34E82"/>
    <w:rsid w:val="00C463E0"/>
    <w:rsid w:val="00C54CA2"/>
    <w:rsid w:val="00C64F3F"/>
    <w:rsid w:val="00D0496D"/>
    <w:rsid w:val="00D23A1D"/>
    <w:rsid w:val="00D568CD"/>
    <w:rsid w:val="00D57569"/>
    <w:rsid w:val="00DB03C9"/>
    <w:rsid w:val="00DE1FA4"/>
    <w:rsid w:val="00DE582C"/>
    <w:rsid w:val="00E13B7A"/>
    <w:rsid w:val="00E46C1A"/>
    <w:rsid w:val="00E560C6"/>
    <w:rsid w:val="00E63A86"/>
    <w:rsid w:val="00E65A9E"/>
    <w:rsid w:val="00E72B7F"/>
    <w:rsid w:val="00E94E9D"/>
    <w:rsid w:val="00F17D96"/>
    <w:rsid w:val="00F25A19"/>
    <w:rsid w:val="00F76F9F"/>
    <w:rsid w:val="00FB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9F43A66"/>
  <w15:chartTrackingRefBased/>
  <w15:docId w15:val="{54D023A9-8767-42A0-A3AB-F6ABB850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D96"/>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nfirst1">
    <w:name w:val="spanfirst1"/>
    <w:rPr>
      <w:rFonts w:ascii="Verdana" w:hAnsi="Verdana" w:hint="default"/>
      <w:vanish w:val="0"/>
      <w:webHidden w:val="0"/>
      <w:sz w:val="20"/>
      <w:szCs w:val="20"/>
      <w:specVanish w:val="0"/>
    </w:rPr>
  </w:style>
  <w:style w:type="character" w:customStyle="1" w:styleId="title1">
    <w:name w:val="title1"/>
    <w:rPr>
      <w:rFonts w:ascii="Verdana" w:hAnsi="Verdana" w:hint="default"/>
      <w:b/>
      <w:bCs/>
      <w:sz w:val="24"/>
      <w:szCs w:val="24"/>
    </w:rPr>
  </w:style>
  <w:style w:type="paragraph" w:customStyle="1" w:styleId="DocID">
    <w:name w:val="DocID"/>
    <w:basedOn w:val="Normal"/>
    <w:next w:val="Footer"/>
    <w:rPr>
      <w:sz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uiPriority w:val="99"/>
    <w:unhideWhenUsed/>
    <w:rsid w:val="00C64F3F"/>
    <w:rPr>
      <w:color w:val="0000FF"/>
      <w:u w:val="single"/>
    </w:rPr>
  </w:style>
  <w:style w:type="paragraph" w:styleId="NormalWeb">
    <w:name w:val="Normal (Web)"/>
    <w:basedOn w:val="Normal"/>
    <w:uiPriority w:val="99"/>
    <w:unhideWhenUsed/>
    <w:rsid w:val="00C64F3F"/>
    <w:pPr>
      <w:spacing w:before="100" w:beforeAutospacing="1" w:after="100" w:afterAutospacing="1"/>
    </w:pPr>
  </w:style>
  <w:style w:type="paragraph" w:styleId="BalloonText">
    <w:name w:val="Balloon Text"/>
    <w:basedOn w:val="Normal"/>
    <w:link w:val="BalloonTextChar"/>
    <w:rsid w:val="00E13B7A"/>
    <w:rPr>
      <w:rFonts w:ascii="Segoe UI" w:hAnsi="Segoe UI" w:cs="Segoe UI"/>
      <w:sz w:val="18"/>
      <w:szCs w:val="18"/>
    </w:rPr>
  </w:style>
  <w:style w:type="character" w:customStyle="1" w:styleId="BalloonTextChar">
    <w:name w:val="Balloon Text Char"/>
    <w:link w:val="BalloonText"/>
    <w:rsid w:val="00E13B7A"/>
    <w:rPr>
      <w:rFonts w:ascii="Segoe UI" w:hAnsi="Segoe UI" w:cs="Segoe UI"/>
      <w:sz w:val="18"/>
      <w:szCs w:val="18"/>
    </w:rPr>
  </w:style>
  <w:style w:type="character" w:styleId="FollowedHyperlink">
    <w:name w:val="FollowedHyperlink"/>
    <w:rsid w:val="006F6B3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10661">
      <w:bodyDiv w:val="1"/>
      <w:marLeft w:val="0"/>
      <w:marRight w:val="0"/>
      <w:marTop w:val="0"/>
      <w:marBottom w:val="0"/>
      <w:divBdr>
        <w:top w:val="none" w:sz="0" w:space="0" w:color="auto"/>
        <w:left w:val="none" w:sz="0" w:space="0" w:color="auto"/>
        <w:bottom w:val="none" w:sz="0" w:space="0" w:color="auto"/>
        <w:right w:val="none" w:sz="0" w:space="0" w:color="auto"/>
      </w:divBdr>
    </w:div>
    <w:div w:id="953289703">
      <w:bodyDiv w:val="1"/>
      <w:marLeft w:val="0"/>
      <w:marRight w:val="0"/>
      <w:marTop w:val="0"/>
      <w:marBottom w:val="0"/>
      <w:divBdr>
        <w:top w:val="none" w:sz="0" w:space="0" w:color="auto"/>
        <w:left w:val="none" w:sz="0" w:space="0" w:color="auto"/>
        <w:bottom w:val="none" w:sz="0" w:space="0" w:color="auto"/>
        <w:right w:val="none" w:sz="0" w:space="0" w:color="auto"/>
      </w:divBdr>
    </w:div>
    <w:div w:id="1537084903">
      <w:bodyDiv w:val="1"/>
      <w:marLeft w:val="0"/>
      <w:marRight w:val="0"/>
      <w:marTop w:val="0"/>
      <w:marBottom w:val="0"/>
      <w:divBdr>
        <w:top w:val="none" w:sz="0" w:space="0" w:color="auto"/>
        <w:left w:val="none" w:sz="0" w:space="0" w:color="auto"/>
        <w:bottom w:val="none" w:sz="0" w:space="0" w:color="auto"/>
        <w:right w:val="none" w:sz="0" w:space="0" w:color="auto"/>
      </w:divBdr>
    </w:div>
    <w:div w:id="210792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TreeView_ToggleNode(tv_selectedplan_Data,0,document.getElementById('tv_selectedplann0'),'%20',document.getElementById('tv_selectedplann0Nodes'))" TargetMode="External"/><Relationship Id="rId13" Type="http://schemas.openxmlformats.org/officeDocument/2006/relationships/hyperlink" Target="javascript:TreeView_ToggleNode(tv_selectedplan_Data,4,document.getElementById('tv_selectedplann4'),'%20',document.getElementById('tv_selectedplann4Nodes'))" TargetMode="External"/><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avascript:TreeView_ToggleNode(tv_selectedplan_Data,15,document.getElementById('tv_selectedplann15'),'%20',document.getElementById('tv_selectedplann15Nodes'))" TargetMode="External"/><Relationship Id="rId7" Type="http://schemas.openxmlformats.org/officeDocument/2006/relationships/endnotes" Target="endnotes.xml"/><Relationship Id="rId12" Type="http://schemas.openxmlformats.org/officeDocument/2006/relationships/hyperlink" Target="javascript:__doPostBack('tv_selectedplan','s218619')" TargetMode="External"/><Relationship Id="rId17" Type="http://schemas.openxmlformats.org/officeDocument/2006/relationships/control" Target="activeX/activeX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TreeView_ToggleNode(tv_selectedplan_Data,8,document.getElementById('tv_selectedplann8'),'%20',document.getElementById('tv_selectedplann8Nodes'))" TargetMode="External"/><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hyperlink" Target="javascript:TreeView_ToggleNode(tv_selectedplan_Data,12,document.getElementById('tv_selectedplann12'),'%20',document.getElementById('tv_selectedplann12Nod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ontrol" Target="activeX/activeX2.xml"/><Relationship Id="rId22"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69F02-210B-4C27-80D8-1DDBF2A6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1095</Words>
  <Characters>6868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DeKalb County School System</vt:lpstr>
    </vt:vector>
  </TitlesOfParts>
  <Company>DeKalb County School Board</Company>
  <LinksUpToDate>false</LinksUpToDate>
  <CharactersWithSpaces>7948</CharactersWithSpaces>
  <SharedDoc>false</SharedDoc>
  <HLinks>
    <vt:vector size="36" baseType="variant">
      <vt:variant>
        <vt:i4>5832808</vt:i4>
      </vt:variant>
      <vt:variant>
        <vt:i4>30</vt:i4>
      </vt:variant>
      <vt:variant>
        <vt:i4>0</vt:i4>
      </vt:variant>
      <vt:variant>
        <vt:i4>5</vt:i4>
      </vt:variant>
      <vt:variant>
        <vt:lpwstr>javascript:TreeView_ToggleNode(tv_selectedplan_Data,15,document.getElementById('tv_selectedplann15'),' ',document.getElementById('tv_selectedplann15Nodes'))</vt:lpwstr>
      </vt:variant>
      <vt:variant>
        <vt:lpwstr/>
      </vt:variant>
      <vt:variant>
        <vt:i4>6160488</vt:i4>
      </vt:variant>
      <vt:variant>
        <vt:i4>24</vt:i4>
      </vt:variant>
      <vt:variant>
        <vt:i4>0</vt:i4>
      </vt:variant>
      <vt:variant>
        <vt:i4>5</vt:i4>
      </vt:variant>
      <vt:variant>
        <vt:lpwstr>javascript:TreeView_ToggleNode(tv_selectedplan_Data,12,document.getElementById('tv_selectedplann12'),' ',document.getElementById('tv_selectedplann12Nodes'))</vt:lpwstr>
      </vt:variant>
      <vt:variant>
        <vt:lpwstr/>
      </vt:variant>
      <vt:variant>
        <vt:i4>3473425</vt:i4>
      </vt:variant>
      <vt:variant>
        <vt:i4>15</vt:i4>
      </vt:variant>
      <vt:variant>
        <vt:i4>0</vt:i4>
      </vt:variant>
      <vt:variant>
        <vt:i4>5</vt:i4>
      </vt:variant>
      <vt:variant>
        <vt:lpwstr>javascript:TreeView_ToggleNode(tv_selectedplan_Data,8,document.getElementById('tv_selectedplann8'),' ',document.getElementById('tv_selectedplann8Nodes'))</vt:lpwstr>
      </vt:variant>
      <vt:variant>
        <vt:lpwstr/>
      </vt:variant>
      <vt:variant>
        <vt:i4>3735569</vt:i4>
      </vt:variant>
      <vt:variant>
        <vt:i4>9</vt:i4>
      </vt:variant>
      <vt:variant>
        <vt:i4>0</vt:i4>
      </vt:variant>
      <vt:variant>
        <vt:i4>5</vt:i4>
      </vt:variant>
      <vt:variant>
        <vt:lpwstr>javascript:TreeView_ToggleNode(tv_selectedplan_Data,4,document.getElementById('tv_selectedplann4'),' ',document.getElementById('tv_selectedplann4Nodes'))</vt:lpwstr>
      </vt:variant>
      <vt:variant>
        <vt:lpwstr/>
      </vt:variant>
      <vt:variant>
        <vt:i4>1966131</vt:i4>
      </vt:variant>
      <vt:variant>
        <vt:i4>6</vt:i4>
      </vt:variant>
      <vt:variant>
        <vt:i4>0</vt:i4>
      </vt:variant>
      <vt:variant>
        <vt:i4>5</vt:i4>
      </vt:variant>
      <vt:variant>
        <vt:lpwstr>javascript:__doPostBack('tv_selectedplan','s218619')</vt:lpwstr>
      </vt:variant>
      <vt:variant>
        <vt:lpwstr/>
      </vt:variant>
      <vt:variant>
        <vt:i4>3997713</vt:i4>
      </vt:variant>
      <vt:variant>
        <vt:i4>0</vt:i4>
      </vt:variant>
      <vt:variant>
        <vt:i4>0</vt:i4>
      </vt:variant>
      <vt:variant>
        <vt:i4>5</vt:i4>
      </vt:variant>
      <vt:variant>
        <vt:lpwstr>javascript:TreeView_ToggleNode(tv_selectedplan_Data,0,document.getElementById('tv_selectedplann0'),' ',document.getElementById('tv_selectedplann0Nodes'))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DeKalb County School System</dc:title>
  <dc:subject/>
  <dc:creator>DCSS</dc:creator>
  <cp:keywords/>
  <cp:lastModifiedBy>Kiana King (Exceptional Education Dept)</cp:lastModifiedBy>
  <cp:revision>2</cp:revision>
  <cp:lastPrinted>2016-08-16T16:40:00Z</cp:lastPrinted>
  <dcterms:created xsi:type="dcterms:W3CDTF">2025-03-12T19:45:00Z</dcterms:created>
  <dcterms:modified xsi:type="dcterms:W3CDTF">2025-03-12T19:45:00Z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13864319.1</vt:lpwstr>
  </property>
  <property fmtid="{D5CDD505-2E9C-101B-9397-08002B2CF9AE}" pid="3" name="DocIDContent">
    <vt:lpwstr>1|.|2|</vt:lpwstr>
  </property>
</Properties>
</file>