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97A7F" w:rsidP="00865DC6" w:rsidRDefault="00441164" w14:paraId="52891419" w14:textId="77777777">
      <w:pPr>
        <w:tabs>
          <w:tab w:val="left" w:pos="3750"/>
        </w:tabs>
        <w:spacing w:after="0"/>
        <w:jc w:val="center"/>
        <w:rPr>
          <w:rFonts w:eastAsia="Times New Roman" w:cstheme="minorHAnsi"/>
          <w:b/>
          <w:bCs/>
          <w:sz w:val="24"/>
          <w:szCs w:val="24"/>
        </w:rPr>
      </w:pPr>
      <w:r w:rsidRPr="00583184">
        <w:rPr>
          <w:rFonts w:eastAsia="Times New Roman" w:cstheme="minorHAnsi"/>
          <w:b/>
          <w:bCs/>
          <w:sz w:val="24"/>
          <w:szCs w:val="24"/>
        </w:rPr>
        <w:t>CHRONOLOGY OF THE AGENDA ITEM</w:t>
      </w:r>
    </w:p>
    <w:p w:rsidR="00865DC6" w:rsidP="00865DC6" w:rsidRDefault="00865DC6" w14:paraId="5F4637E7" w14:textId="423DFBBD">
      <w:pPr>
        <w:tabs>
          <w:tab w:val="left" w:pos="3750"/>
        </w:tabs>
        <w:spacing w:after="0"/>
        <w:jc w:val="center"/>
        <w:rPr>
          <w:rFonts w:eastAsia="Times New Roman" w:cstheme="minorHAnsi"/>
          <w:b/>
          <w:bCs/>
          <w:sz w:val="24"/>
          <w:szCs w:val="24"/>
        </w:rPr>
      </w:pPr>
      <w:r>
        <w:rPr>
          <w:rFonts w:eastAsia="Times New Roman" w:cstheme="minorHAnsi"/>
          <w:b/>
          <w:bCs/>
          <w:sz w:val="24"/>
          <w:szCs w:val="24"/>
        </w:rPr>
        <w:t>Athletic Equipment and Uniforms</w:t>
      </w:r>
    </w:p>
    <w:p w:rsidRPr="00583184" w:rsidR="00865DC6" w:rsidP="00865DC6" w:rsidRDefault="00ED3BE5" w14:paraId="1FEF2B2A" w14:textId="1B92F9E4">
      <w:pPr>
        <w:tabs>
          <w:tab w:val="left" w:pos="3750"/>
        </w:tabs>
        <w:spacing w:after="0"/>
        <w:jc w:val="center"/>
        <w:rPr>
          <w:rFonts w:eastAsia="Times New Roman" w:cstheme="minorHAnsi"/>
          <w:b/>
          <w:bCs/>
          <w:sz w:val="24"/>
          <w:szCs w:val="24"/>
        </w:rPr>
      </w:pPr>
      <w:r>
        <w:rPr>
          <w:rFonts w:eastAsia="Times New Roman" w:cstheme="minorHAnsi"/>
          <w:b/>
          <w:bCs/>
          <w:sz w:val="24"/>
          <w:szCs w:val="24"/>
        </w:rPr>
        <w:t>May</w:t>
      </w:r>
      <w:r w:rsidR="00865DC6">
        <w:rPr>
          <w:rFonts w:eastAsia="Times New Roman" w:cstheme="minorHAnsi"/>
          <w:b/>
          <w:bCs/>
          <w:sz w:val="24"/>
          <w:szCs w:val="24"/>
        </w:rPr>
        <w:t xml:space="preserve"> 2026</w:t>
      </w:r>
    </w:p>
    <w:p w:rsidRPr="00393F9C" w:rsidR="0092394A" w:rsidP="0092394A" w:rsidRDefault="00441164" w14:paraId="480BEE85" w14:textId="1E8B397B">
      <w:pPr>
        <w:spacing w:before="100" w:beforeAutospacing="1" w:after="100" w:afterAutospacing="1" w:line="240" w:lineRule="auto"/>
        <w:rPr>
          <w:rFonts w:cstheme="minorHAnsi"/>
          <w:b/>
          <w:bCs/>
          <w:sz w:val="24"/>
          <w:szCs w:val="24"/>
        </w:rPr>
      </w:pPr>
      <w:r w:rsidRPr="00583184">
        <w:rPr>
          <w:rStyle w:val="Strong"/>
          <w:rFonts w:cstheme="minorHAnsi"/>
          <w:sz w:val="24"/>
          <w:szCs w:val="24"/>
        </w:rPr>
        <w:t>October 15, 2020</w:t>
      </w:r>
      <w:r w:rsidRPr="00393F9C" w:rsidR="0092394A">
        <w:rPr>
          <w:rFonts w:eastAsia="Times New Roman" w:cstheme="minorHAnsi"/>
          <w:sz w:val="24"/>
          <w:szCs w:val="24"/>
        </w:rPr>
        <w:t>The initial Invitation to Bid (ITB) was issued on October 15, 2020. Electronic notifications were sent to 22 vendors from the DCSD Vendor Bid List and 843 vendors registered with the State of Georgia Procurement Registry. This recommendation was based on a thorough review and evaluation of all bids received.</w:t>
      </w:r>
    </w:p>
    <w:p w:rsidRPr="00393F9C" w:rsidR="0092394A" w:rsidP="0AFB6AC4" w:rsidRDefault="0092394A" w14:paraId="0CCA4FC4" w14:textId="77777777">
      <w:pPr>
        <w:spacing w:before="100" w:beforeAutospacing="on" w:after="100" w:afterAutospacing="on" w:line="240" w:lineRule="auto"/>
        <w:rPr>
          <w:rFonts w:eastAsia="Times New Roman" w:cs="Calibri" w:cstheme="minorAscii"/>
          <w:sz w:val="24"/>
          <w:szCs w:val="24"/>
        </w:rPr>
      </w:pPr>
      <w:r w:rsidRPr="0AFB6AC4" w:rsidR="4BD1EF4E">
        <w:rPr>
          <w:rFonts w:eastAsia="Times New Roman" w:cs="Calibri" w:cstheme="minorAscii"/>
          <w:sz w:val="24"/>
          <w:szCs w:val="24"/>
        </w:rPr>
        <w:t xml:space="preserve">Of the eleven (11) firms determined to be responsive, five (5) were recommended for award: American Business Forms </w:t>
      </w:r>
      <w:bookmarkStart w:name="_Int_N8JP3sBJ" w:id="596755240"/>
      <w:r w:rsidRPr="0AFB6AC4" w:rsidR="4BD1EF4E">
        <w:rPr>
          <w:rFonts w:eastAsia="Times New Roman" w:cs="Calibri" w:cstheme="minorAscii"/>
          <w:sz w:val="24"/>
          <w:szCs w:val="24"/>
        </w:rPr>
        <w:t>dba</w:t>
      </w:r>
      <w:bookmarkEnd w:id="596755240"/>
      <w:r w:rsidRPr="0AFB6AC4" w:rsidR="4BD1EF4E">
        <w:rPr>
          <w:rFonts w:eastAsia="Times New Roman" w:cs="Calibri" w:cstheme="minorAscii"/>
          <w:sz w:val="24"/>
          <w:szCs w:val="24"/>
        </w:rPr>
        <w:t xml:space="preserve"> American Solutions for Business; East Bay, Inc.; BSN Sports, LLC; Riddell American; and </w:t>
      </w:r>
      <w:r w:rsidRPr="0AFB6AC4" w:rsidR="4BD1EF4E">
        <w:rPr>
          <w:rFonts w:eastAsia="Times New Roman" w:cs="Calibri" w:cstheme="minorAscii"/>
          <w:sz w:val="24"/>
          <w:szCs w:val="24"/>
        </w:rPr>
        <w:t>Kranos</w:t>
      </w:r>
      <w:r w:rsidRPr="0AFB6AC4" w:rsidR="4BD1EF4E">
        <w:rPr>
          <w:rFonts w:eastAsia="Times New Roman" w:cs="Calibri" w:cstheme="minorAscii"/>
          <w:sz w:val="24"/>
          <w:szCs w:val="24"/>
        </w:rPr>
        <w:t xml:space="preserve"> Corporation dba Schutt Sports. Discounted quotations were to be obtained from all awarded vendors to support future purchasing needs.</w:t>
      </w:r>
    </w:p>
    <w:p w:rsidRPr="00393F9C" w:rsidR="0092394A" w:rsidP="0AFB6AC4" w:rsidRDefault="0092394A" w14:paraId="1CC8382C" w14:textId="77777777">
      <w:pPr>
        <w:spacing w:before="100" w:beforeAutospacing="on" w:after="100" w:afterAutospacing="on" w:line="240" w:lineRule="auto"/>
        <w:rPr>
          <w:rFonts w:eastAsia="Times New Roman" w:cs="Calibri" w:cstheme="minorAscii"/>
          <w:sz w:val="24"/>
          <w:szCs w:val="24"/>
        </w:rPr>
      </w:pPr>
      <w:r w:rsidRPr="0AFB6AC4" w:rsidR="4BD1EF4E">
        <w:rPr>
          <w:rFonts w:eastAsia="Times New Roman" w:cs="Calibri" w:cstheme="minorAscii"/>
          <w:b w:val="1"/>
          <w:bCs w:val="1"/>
          <w:sz w:val="24"/>
          <w:szCs w:val="24"/>
        </w:rPr>
        <w:t>2021</w:t>
      </w:r>
      <w:r>
        <w:br/>
      </w:r>
      <w:r w:rsidRPr="0AFB6AC4" w:rsidR="4BD1EF4E">
        <w:rPr>
          <w:rFonts w:eastAsia="Times New Roman" w:cs="Calibri" w:cstheme="minorAscii"/>
          <w:sz w:val="24"/>
          <w:szCs w:val="24"/>
        </w:rPr>
        <w:t xml:space="preserve">The Board of Education approved the award of Bid #21-530R for Catalog Discount – Athletics Department Uniforms &amp; Equipment to the following vendors: American Business Forms </w:t>
      </w:r>
      <w:bookmarkStart w:name="_Int_Mqv4PhIm" w:id="155850151"/>
      <w:r w:rsidRPr="0AFB6AC4" w:rsidR="4BD1EF4E">
        <w:rPr>
          <w:rFonts w:eastAsia="Times New Roman" w:cs="Calibri" w:cstheme="minorAscii"/>
          <w:sz w:val="24"/>
          <w:szCs w:val="24"/>
        </w:rPr>
        <w:t>dba</w:t>
      </w:r>
      <w:bookmarkEnd w:id="155850151"/>
      <w:r w:rsidRPr="0AFB6AC4" w:rsidR="4BD1EF4E">
        <w:rPr>
          <w:rFonts w:eastAsia="Times New Roman" w:cs="Calibri" w:cstheme="minorAscii"/>
          <w:sz w:val="24"/>
          <w:szCs w:val="24"/>
        </w:rPr>
        <w:t xml:space="preserve"> American Solutions for Business; East Bay, Inc.; BSN Sports, LLC; Riddell-American; and </w:t>
      </w:r>
      <w:r w:rsidRPr="0AFB6AC4" w:rsidR="4BD1EF4E">
        <w:rPr>
          <w:rFonts w:eastAsia="Times New Roman" w:cs="Calibri" w:cstheme="minorAscii"/>
          <w:sz w:val="24"/>
          <w:szCs w:val="24"/>
        </w:rPr>
        <w:t>Kranos</w:t>
      </w:r>
      <w:r w:rsidRPr="0AFB6AC4" w:rsidR="4BD1EF4E">
        <w:rPr>
          <w:rFonts w:eastAsia="Times New Roman" w:cs="Calibri" w:cstheme="minorAscii"/>
          <w:sz w:val="24"/>
          <w:szCs w:val="24"/>
        </w:rPr>
        <w:t xml:space="preserve"> Corporation dba Schutt Sports. This bid included four (4) one-year renewal options through 2026, with a collective not-to-exceed amount of $600,000.</w:t>
      </w:r>
    </w:p>
    <w:p w:rsidRPr="00393F9C" w:rsidR="0092394A" w:rsidP="0092394A" w:rsidRDefault="0092394A" w14:paraId="12D4779E" w14:textId="77777777">
      <w:pPr>
        <w:spacing w:before="100" w:beforeAutospacing="1" w:after="100" w:afterAutospacing="1" w:line="240" w:lineRule="auto"/>
        <w:rPr>
          <w:rFonts w:eastAsia="Times New Roman" w:cstheme="minorHAnsi"/>
          <w:sz w:val="24"/>
          <w:szCs w:val="24"/>
        </w:rPr>
      </w:pPr>
      <w:r w:rsidRPr="00393F9C">
        <w:rPr>
          <w:rFonts w:eastAsia="Times New Roman" w:cstheme="minorHAnsi"/>
          <w:b/>
          <w:bCs/>
          <w:sz w:val="24"/>
          <w:szCs w:val="24"/>
        </w:rPr>
        <w:t>August 2022</w:t>
      </w:r>
      <w:r w:rsidRPr="00393F9C">
        <w:rPr>
          <w:rFonts w:eastAsia="Times New Roman" w:cstheme="minorHAnsi"/>
          <w:sz w:val="24"/>
          <w:szCs w:val="24"/>
        </w:rPr>
        <w:br/>
      </w:r>
      <w:r w:rsidRPr="00393F9C">
        <w:rPr>
          <w:rFonts w:eastAsia="Times New Roman" w:cstheme="minorHAnsi"/>
          <w:sz w:val="24"/>
          <w:szCs w:val="24"/>
        </w:rPr>
        <w:t>An extension of the athletic equipment and uniforms contract was approved for an additional year through May 2023, for an amount not to exceed $900,000.</w:t>
      </w:r>
    </w:p>
    <w:p w:rsidRPr="00583184" w:rsidR="006B1AD3" w:rsidP="0F0EE824" w:rsidRDefault="008B3DCB" w14:paraId="2754BB1E" w14:textId="77777777">
      <w:pPr>
        <w:pStyle w:val="NormalWeb"/>
        <w:spacing w:line="300" w:lineRule="atLeast"/>
        <w:rPr>
          <w:rFonts w:asciiTheme="minorHAnsi" w:hAnsiTheme="minorHAnsi" w:cstheme="minorHAnsi"/>
          <w:color w:val="000000"/>
          <w:shd w:val="clear" w:color="auto" w:fill="FFFFFF"/>
        </w:rPr>
      </w:pPr>
      <w:r w:rsidRPr="00583184">
        <w:rPr>
          <w:rFonts w:asciiTheme="minorHAnsi" w:hAnsiTheme="minorHAnsi" w:cstheme="minorHAnsi"/>
          <w:b/>
          <w:bCs/>
          <w:color w:val="000000"/>
          <w:shd w:val="clear" w:color="auto" w:fill="FFFFFF"/>
        </w:rPr>
        <w:t xml:space="preserve">February 2023 – </w:t>
      </w:r>
      <w:r w:rsidRPr="00583184">
        <w:rPr>
          <w:rFonts w:asciiTheme="minorHAnsi" w:hAnsiTheme="minorHAnsi" w:cstheme="minorHAnsi"/>
          <w:color w:val="000000"/>
          <w:shd w:val="clear" w:color="auto" w:fill="FFFFFF"/>
        </w:rPr>
        <w:t>Athletic equipment &amp; uniforms renewal contract extension and spend increase was approved not to exceed ($1,200,000.00).</w:t>
      </w:r>
    </w:p>
    <w:p w:rsidRPr="00393F9C" w:rsidR="00D4418D" w:rsidP="00D4418D" w:rsidRDefault="00D4418D" w14:paraId="28F7BDFF" w14:textId="77777777">
      <w:pPr>
        <w:spacing w:before="100" w:beforeAutospacing="1" w:after="100" w:afterAutospacing="1" w:line="240" w:lineRule="auto"/>
        <w:rPr>
          <w:rFonts w:eastAsia="Times New Roman" w:cstheme="minorHAnsi"/>
          <w:sz w:val="24"/>
          <w:szCs w:val="24"/>
        </w:rPr>
      </w:pPr>
      <w:r w:rsidRPr="00393F9C">
        <w:rPr>
          <w:rFonts w:eastAsia="Times New Roman" w:cstheme="minorHAnsi"/>
          <w:b/>
          <w:bCs/>
          <w:sz w:val="24"/>
          <w:szCs w:val="24"/>
        </w:rPr>
        <w:t>February 2024</w:t>
      </w:r>
      <w:r w:rsidRPr="00393F9C">
        <w:rPr>
          <w:rFonts w:eastAsia="Times New Roman" w:cstheme="minorHAnsi"/>
          <w:sz w:val="24"/>
          <w:szCs w:val="24"/>
        </w:rPr>
        <w:br/>
      </w:r>
      <w:r w:rsidRPr="00393F9C">
        <w:rPr>
          <w:rFonts w:eastAsia="Times New Roman" w:cstheme="minorHAnsi"/>
          <w:sz w:val="24"/>
          <w:szCs w:val="24"/>
        </w:rPr>
        <w:t>The DeKalb County Board of Education approved the contract renewal for the Athletic Department’s equipment and uniforms for an additional year through May 16, 2025, for an amount not to exceed $1,475,000. This recommendation represented year three (3) of the four (4) one-year renewal options and supported the new initiative for Elementary School Athletics and growing programs such as Middle School Soccer, Middle School Wrestling, Middle School Volleyball, Middle School Baseball, and Varsity Flag Football.</w:t>
      </w:r>
    </w:p>
    <w:p w:rsidRPr="00393F9C" w:rsidR="00D4418D" w:rsidP="00D4418D" w:rsidRDefault="00D4418D" w14:paraId="41D5C311" w14:textId="77777777">
      <w:pPr>
        <w:spacing w:before="100" w:beforeAutospacing="1" w:after="100" w:afterAutospacing="1" w:line="240" w:lineRule="auto"/>
        <w:rPr>
          <w:rFonts w:eastAsia="Times New Roman" w:cstheme="minorHAnsi"/>
          <w:sz w:val="24"/>
          <w:szCs w:val="24"/>
        </w:rPr>
      </w:pPr>
      <w:r w:rsidRPr="00393F9C">
        <w:rPr>
          <w:rFonts w:eastAsia="Times New Roman" w:cstheme="minorHAnsi"/>
          <w:b/>
          <w:bCs/>
          <w:sz w:val="24"/>
          <w:szCs w:val="24"/>
        </w:rPr>
        <w:t>March 2025</w:t>
      </w:r>
      <w:r w:rsidRPr="00393F9C">
        <w:rPr>
          <w:rFonts w:eastAsia="Times New Roman" w:cstheme="minorHAnsi"/>
          <w:sz w:val="24"/>
          <w:szCs w:val="24"/>
        </w:rPr>
        <w:br/>
      </w:r>
      <w:r w:rsidRPr="00393F9C">
        <w:rPr>
          <w:rFonts w:eastAsia="Times New Roman" w:cstheme="minorHAnsi"/>
          <w:sz w:val="24"/>
          <w:szCs w:val="24"/>
        </w:rPr>
        <w:t>The bid renewal was approved for the Athletics Department for year four (4) of the four one-year renewal options for equipment and uniforms, for a total not-to-exceed amount of $3,000,000, representing an increase of $1,525,000.</w:t>
      </w:r>
    </w:p>
    <w:p w:rsidRPr="00393F9C" w:rsidR="00D4418D" w:rsidP="00D4418D" w:rsidRDefault="00D4418D" w14:paraId="089BE031" w14:textId="77777777">
      <w:pPr>
        <w:spacing w:before="100" w:beforeAutospacing="1" w:after="100" w:afterAutospacing="1" w:line="240" w:lineRule="auto"/>
        <w:rPr>
          <w:rFonts w:eastAsia="Times New Roman" w:cstheme="minorHAnsi"/>
          <w:sz w:val="24"/>
          <w:szCs w:val="24"/>
        </w:rPr>
      </w:pPr>
      <w:r w:rsidRPr="00393F9C">
        <w:rPr>
          <w:rFonts w:eastAsia="Times New Roman" w:cstheme="minorHAnsi"/>
          <w:b/>
          <w:bCs/>
          <w:sz w:val="24"/>
          <w:szCs w:val="24"/>
        </w:rPr>
        <w:t>May 2026</w:t>
      </w:r>
      <w:r w:rsidRPr="00393F9C">
        <w:rPr>
          <w:rFonts w:eastAsia="Times New Roman" w:cstheme="minorHAnsi"/>
          <w:sz w:val="24"/>
          <w:szCs w:val="24"/>
        </w:rPr>
        <w:br/>
      </w:r>
      <w:r w:rsidRPr="00393F9C">
        <w:rPr>
          <w:rFonts w:eastAsia="Times New Roman" w:cstheme="minorHAnsi"/>
          <w:sz w:val="24"/>
          <w:szCs w:val="24"/>
        </w:rPr>
        <w:t xml:space="preserve">It is requested that the DeKalb County Board of Education approve the award of a contract resulting from the Invitation to Bid issued on January 29, 2026. Notifications were distributed </w:t>
      </w:r>
      <w:r w:rsidRPr="00393F9C">
        <w:rPr>
          <w:rFonts w:eastAsia="Times New Roman" w:cstheme="minorHAnsi"/>
          <w:sz w:val="24"/>
          <w:szCs w:val="24"/>
        </w:rPr>
        <w:t>through the DCSD Vendor Bid List to 865 vendors registered with the State of Georgia Procurement Registry.</w:t>
      </w:r>
    </w:p>
    <w:p w:rsidRPr="00393F9C" w:rsidR="00393F9C" w:rsidP="00393F9C" w:rsidRDefault="00393F9C" w14:paraId="7A7B8986" w14:textId="77777777">
      <w:pPr>
        <w:spacing w:before="100" w:beforeAutospacing="1" w:after="100" w:afterAutospacing="1" w:line="240" w:lineRule="auto"/>
        <w:rPr>
          <w:rFonts w:eastAsia="Times New Roman" w:cstheme="minorHAnsi"/>
          <w:sz w:val="24"/>
          <w:szCs w:val="24"/>
        </w:rPr>
      </w:pPr>
      <w:r w:rsidRPr="00393F9C">
        <w:rPr>
          <w:rFonts w:eastAsia="Times New Roman" w:cstheme="minorHAnsi"/>
          <w:sz w:val="24"/>
          <w:szCs w:val="24"/>
        </w:rPr>
        <w:t>Following evaluation of the bids received, seven (7) responsive firms are recommended for award: Baker’s Sporting; BSN Sports, LLC; Fitness Superstore; LK Sports Co.; Riddell All American; School Health Corporation; and Tri Sports LLC. Discounted pricing will be obtained from all awarded vendors to fulfill the Athletics Department’s purchasing needs, with a total not-to-exceed amount of $3,000,000.</w:t>
      </w:r>
    </w:p>
    <w:p w:rsidRPr="00393F9C" w:rsidR="00393F9C" w:rsidP="00393F9C" w:rsidRDefault="00393F9C" w14:paraId="38737561" w14:textId="77777777">
      <w:pPr>
        <w:pBdr>
          <w:top w:val="single" w:color="auto" w:sz="6" w:space="1"/>
        </w:pBdr>
        <w:spacing w:after="0" w:line="240" w:lineRule="auto"/>
        <w:jc w:val="center"/>
        <w:rPr>
          <w:rFonts w:eastAsia="Times New Roman" w:cstheme="minorHAnsi"/>
          <w:vanish/>
          <w:sz w:val="24"/>
          <w:szCs w:val="24"/>
        </w:rPr>
      </w:pPr>
      <w:r w:rsidRPr="00393F9C">
        <w:rPr>
          <w:rFonts w:eastAsia="Times New Roman" w:cstheme="minorHAnsi"/>
          <w:vanish/>
          <w:sz w:val="24"/>
          <w:szCs w:val="24"/>
        </w:rPr>
        <w:t>Bottom of Form</w:t>
      </w:r>
    </w:p>
    <w:p w:rsidRPr="00583184" w:rsidR="00441164" w:rsidP="00441164" w:rsidRDefault="00441164" w14:paraId="02EB378F" w14:textId="77777777">
      <w:pPr>
        <w:pStyle w:val="NormalWeb"/>
        <w:spacing w:line="300" w:lineRule="atLeast"/>
        <w:rPr>
          <w:rFonts w:asciiTheme="minorHAnsi" w:hAnsiTheme="minorHAnsi" w:cstheme="minorHAnsi"/>
        </w:rPr>
      </w:pPr>
    </w:p>
    <w:p w:rsidRPr="00583184" w:rsidR="00441164" w:rsidP="00441164" w:rsidRDefault="00441164" w14:paraId="6A05A809" w14:textId="77777777">
      <w:pPr>
        <w:tabs>
          <w:tab w:val="left" w:pos="3750"/>
        </w:tabs>
        <w:rPr>
          <w:rFonts w:cstheme="minorHAnsi"/>
          <w:b/>
          <w:sz w:val="24"/>
          <w:szCs w:val="24"/>
        </w:rPr>
      </w:pPr>
    </w:p>
    <w:sectPr w:rsidRPr="00583184" w:rsidR="0044116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j4zgPh75WKEaV7" int2:id="3bJOpNNV">
      <int2:state int2:type="spell" int2:value="Rejected"/>
    </int2:textHash>
    <int2:textHash int2:hashCode="+f5JSux5EIy/Py" int2:id="vBlJ6Ymm">
      <int2:state int2:type="spell" int2:value="Rejected"/>
    </int2:textHash>
    <int2:bookmark int2:bookmarkName="_Int_Mqv4PhIm" int2:invalidationBookmarkName="" int2:hashCode="Je1zV1DF+l/qvI" int2:id="Igcj02Bf">
      <int2:state int2:type="gram" int2:value="Rejected"/>
    </int2:bookmark>
    <int2:bookmark int2:bookmarkName="_Int_N8JP3sBJ" int2:invalidationBookmarkName="" int2:hashCode="Je1zV1DF+l/qvI" int2:id="GXsfWhFb">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924109"/>
    <w:multiLevelType w:val="multilevel"/>
    <w:tmpl w:val="8682D0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32443330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164"/>
    <w:rsid w:val="000D6B2E"/>
    <w:rsid w:val="00393F9C"/>
    <w:rsid w:val="003E4777"/>
    <w:rsid w:val="00420069"/>
    <w:rsid w:val="00441164"/>
    <w:rsid w:val="00520F9D"/>
    <w:rsid w:val="00583184"/>
    <w:rsid w:val="006B1AD3"/>
    <w:rsid w:val="0075689C"/>
    <w:rsid w:val="00865DC6"/>
    <w:rsid w:val="008A7F70"/>
    <w:rsid w:val="008B3DCB"/>
    <w:rsid w:val="0092394A"/>
    <w:rsid w:val="00A32C01"/>
    <w:rsid w:val="00A34031"/>
    <w:rsid w:val="00B46E3A"/>
    <w:rsid w:val="00BE1FDF"/>
    <w:rsid w:val="00C6145C"/>
    <w:rsid w:val="00C97A7F"/>
    <w:rsid w:val="00CC2E85"/>
    <w:rsid w:val="00D0086A"/>
    <w:rsid w:val="00D02654"/>
    <w:rsid w:val="00D4418D"/>
    <w:rsid w:val="00E72DDE"/>
    <w:rsid w:val="00ED3BE5"/>
    <w:rsid w:val="00F27932"/>
    <w:rsid w:val="013AA4D5"/>
    <w:rsid w:val="02DFC506"/>
    <w:rsid w:val="04744E58"/>
    <w:rsid w:val="0AFB6AC4"/>
    <w:rsid w:val="0F0EE824"/>
    <w:rsid w:val="0FC727DB"/>
    <w:rsid w:val="136D9375"/>
    <w:rsid w:val="2396DC81"/>
    <w:rsid w:val="2A4564B7"/>
    <w:rsid w:val="361B0139"/>
    <w:rsid w:val="3F148548"/>
    <w:rsid w:val="4BD1EF4E"/>
    <w:rsid w:val="598D689C"/>
    <w:rsid w:val="675C23E2"/>
    <w:rsid w:val="6DAA0228"/>
    <w:rsid w:val="71E5D866"/>
    <w:rsid w:val="74529F5A"/>
    <w:rsid w:val="770F31F1"/>
    <w:rsid w:val="7A56E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E1C3E"/>
  <w15:chartTrackingRefBased/>
  <w15:docId w15:val="{3D2CA0F7-1417-4594-B35D-D54B66BE973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441164"/>
    <w:pPr>
      <w:spacing w:before="100" w:beforeAutospacing="1" w:after="100" w:afterAutospacing="1" w:line="240" w:lineRule="auto"/>
    </w:pPr>
    <w:rPr>
      <w:rFonts w:ascii="Times New Roman" w:hAnsi="Times New Roman" w:eastAsia="Times New Roman" w:cs="Times New Roman"/>
      <w:sz w:val="24"/>
      <w:szCs w:val="24"/>
    </w:rPr>
  </w:style>
  <w:style w:type="character" w:styleId="Strong">
    <w:name w:val="Strong"/>
    <w:basedOn w:val="DefaultParagraphFont"/>
    <w:uiPriority w:val="22"/>
    <w:qFormat/>
    <w:rsid w:val="00441164"/>
    <w:rPr>
      <w:b/>
      <w:bCs/>
    </w:rPr>
  </w:style>
  <w:style w:type="paragraph" w:styleId="BalloonText">
    <w:name w:val="Balloon Text"/>
    <w:basedOn w:val="Normal"/>
    <w:link w:val="BalloonTextChar"/>
    <w:uiPriority w:val="99"/>
    <w:semiHidden/>
    <w:unhideWhenUsed/>
    <w:rsid w:val="0044116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411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070722">
      <w:bodyDiv w:val="1"/>
      <w:marLeft w:val="0"/>
      <w:marRight w:val="0"/>
      <w:marTop w:val="0"/>
      <w:marBottom w:val="0"/>
      <w:divBdr>
        <w:top w:val="none" w:sz="0" w:space="0" w:color="auto"/>
        <w:left w:val="none" w:sz="0" w:space="0" w:color="auto"/>
        <w:bottom w:val="none" w:sz="0" w:space="0" w:color="auto"/>
        <w:right w:val="none" w:sz="0" w:space="0" w:color="auto"/>
      </w:divBdr>
      <w:divsChild>
        <w:div w:id="1874221703">
          <w:marLeft w:val="0"/>
          <w:marRight w:val="0"/>
          <w:marTop w:val="0"/>
          <w:marBottom w:val="0"/>
          <w:divBdr>
            <w:top w:val="none" w:sz="0" w:space="0" w:color="auto"/>
            <w:left w:val="none" w:sz="0" w:space="0" w:color="auto"/>
            <w:bottom w:val="none" w:sz="0" w:space="0" w:color="auto"/>
            <w:right w:val="none" w:sz="0" w:space="0" w:color="auto"/>
          </w:divBdr>
        </w:div>
      </w:divsChild>
    </w:div>
    <w:div w:id="1325013092">
      <w:bodyDiv w:val="1"/>
      <w:marLeft w:val="0"/>
      <w:marRight w:val="0"/>
      <w:marTop w:val="0"/>
      <w:marBottom w:val="0"/>
      <w:divBdr>
        <w:top w:val="none" w:sz="0" w:space="0" w:color="auto"/>
        <w:left w:val="none" w:sz="0" w:space="0" w:color="auto"/>
        <w:bottom w:val="none" w:sz="0" w:space="0" w:color="auto"/>
        <w:right w:val="none" w:sz="0" w:space="0" w:color="auto"/>
      </w:divBdr>
      <w:divsChild>
        <w:div w:id="196699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20/10/relationships/intelligence" Target="intelligence2.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Myra Stewart</dc:creator>
  <keywords/>
  <dc:description/>
  <lastModifiedBy>Myra Stewart (Access &amp; Opportunity)</lastModifiedBy>
  <revision>4</revision>
  <lastPrinted>2026-04-01T16:06:00.0000000Z</lastPrinted>
  <dcterms:created xsi:type="dcterms:W3CDTF">2026-04-03T13:07:00.0000000Z</dcterms:created>
  <dcterms:modified xsi:type="dcterms:W3CDTF">2026-04-03T13:30:54.7725828Z</dcterms:modified>
</coreProperties>
</file>